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07" w:rsidRPr="00EC28A0" w:rsidRDefault="00DA34BE" w:rsidP="004105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Historia - zagadnienia</w:t>
      </w:r>
      <w:r w:rsidR="00410507" w:rsidRPr="00EC28A0">
        <w:rPr>
          <w:rFonts w:ascii="Times New Roman" w:hAnsi="Times New Roman"/>
          <w:b/>
          <w:sz w:val="28"/>
          <w:szCs w:val="28"/>
        </w:rPr>
        <w:t xml:space="preserve"> do opracowania</w:t>
      </w:r>
    </w:p>
    <w:p w:rsidR="00410507" w:rsidRPr="00DA34BE" w:rsidRDefault="00F23829" w:rsidP="00410507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DA34BE"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410507" w:rsidRPr="00DA34BE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DA34BE">
        <w:rPr>
          <w:rFonts w:ascii="Times New Roman" w:eastAsia="Times New Roman" w:hAnsi="Times New Roman"/>
          <w:sz w:val="24"/>
          <w:szCs w:val="24"/>
          <w:lang w:eastAsia="pl-PL"/>
        </w:rPr>
        <w:t>-TO</w:t>
      </w:r>
      <w:r w:rsidR="00410507" w:rsidRPr="00DA34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34BE">
        <w:rPr>
          <w:rFonts w:ascii="Times New Roman" w:eastAsia="Times New Roman" w:hAnsi="Times New Roman"/>
          <w:sz w:val="24"/>
          <w:szCs w:val="24"/>
          <w:lang w:eastAsia="pl-PL"/>
        </w:rPr>
        <w:t xml:space="preserve"> przykłady</w:t>
      </w:r>
      <w:r w:rsidR="00410507" w:rsidRPr="00DA34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A34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34BE">
        <w:rPr>
          <w:rFonts w:ascii="Times New Roman" w:eastAsia="Times New Roman" w:hAnsi="Times New Roman"/>
          <w:sz w:val="24"/>
          <w:szCs w:val="24"/>
          <w:lang w:eastAsia="pl-PL"/>
        </w:rPr>
        <w:t>zagadnień</w:t>
      </w:r>
      <w:r w:rsidR="00410507" w:rsidRPr="00DA34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A34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10507" w:rsidRPr="00DA34BE">
        <w:rPr>
          <w:rFonts w:ascii="Times New Roman" w:eastAsia="Times New Roman" w:hAnsi="Times New Roman"/>
          <w:sz w:val="24"/>
          <w:szCs w:val="24"/>
          <w:lang w:eastAsia="pl-PL"/>
        </w:rPr>
        <w:t xml:space="preserve">egzaminacyjnych </w:t>
      </w:r>
      <w:r w:rsidRPr="00DA34B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A34BE">
        <w:rPr>
          <w:rFonts w:ascii="Times New Roman" w:eastAsia="Times New Roman" w:hAnsi="Times New Roman"/>
          <w:sz w:val="24"/>
          <w:szCs w:val="24"/>
          <w:lang w:eastAsia="pl-PL"/>
        </w:rPr>
        <w:t xml:space="preserve">"szerszych": </w:t>
      </w:r>
    </w:p>
    <w:p w:rsidR="00410507" w:rsidRPr="00EC28A0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28A0">
        <w:rPr>
          <w:rFonts w:ascii="Times New Roman" w:eastAsia="Times New Roman" w:hAnsi="Times New Roman"/>
          <w:sz w:val="24"/>
          <w:szCs w:val="24"/>
          <w:lang w:eastAsia="pl-PL"/>
        </w:rPr>
        <w:t xml:space="preserve">Przynależność państwowa Trójmiasta X - XXI wiek </w:t>
      </w:r>
    </w:p>
    <w:p w:rsidR="00410507" w:rsidRPr="00EC28A0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28A0">
        <w:rPr>
          <w:rFonts w:ascii="Times New Roman" w:eastAsia="Times New Roman" w:hAnsi="Times New Roman"/>
          <w:sz w:val="24"/>
          <w:szCs w:val="24"/>
          <w:lang w:eastAsia="pl-PL"/>
        </w:rPr>
        <w:t xml:space="preserve">Organizmy miejskie na terenie Trójmiasta X - XXI w. </w:t>
      </w:r>
    </w:p>
    <w:p w:rsidR="00410507" w:rsidRPr="00EC28A0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28A0">
        <w:rPr>
          <w:rFonts w:ascii="Times New Roman" w:eastAsia="Times New Roman" w:hAnsi="Times New Roman"/>
          <w:sz w:val="24"/>
          <w:szCs w:val="24"/>
          <w:lang w:eastAsia="pl-PL"/>
        </w:rPr>
        <w:t xml:space="preserve">Gdańscy książęta pomorscy. </w:t>
      </w:r>
    </w:p>
    <w:p w:rsidR="00410507" w:rsidRPr="00EC28A0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28A0">
        <w:rPr>
          <w:rFonts w:ascii="Times New Roman" w:eastAsia="Times New Roman" w:hAnsi="Times New Roman"/>
          <w:sz w:val="24"/>
          <w:szCs w:val="24"/>
          <w:lang w:eastAsia="pl-PL"/>
        </w:rPr>
        <w:t xml:space="preserve">Gdańsk w monarchii piastowskiej X - XIV w. </w:t>
      </w:r>
      <w:r w:rsidR="00F23829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="00D05A30" w:rsidRPr="00EC28A0">
        <w:rPr>
          <w:rFonts w:ascii="Times New Roman" w:eastAsia="Times New Roman" w:hAnsi="Times New Roman"/>
          <w:sz w:val="24"/>
          <w:szCs w:val="24"/>
          <w:lang w:eastAsia="pl-PL"/>
        </w:rPr>
        <w:t>charakterystyka okresu</w:t>
      </w:r>
    </w:p>
    <w:p w:rsidR="00410507" w:rsidRPr="00EC28A0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28A0">
        <w:rPr>
          <w:rFonts w:ascii="Times New Roman" w:eastAsia="Times New Roman" w:hAnsi="Times New Roman"/>
          <w:sz w:val="24"/>
          <w:szCs w:val="24"/>
          <w:lang w:eastAsia="pl-PL"/>
        </w:rPr>
        <w:t>Zmiany ustroju wewnętrznego Gdańska do 1793 r.</w:t>
      </w:r>
    </w:p>
    <w:p w:rsidR="00410507" w:rsidRPr="00EC28A0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C28A0">
        <w:rPr>
          <w:rFonts w:ascii="Times New Roman" w:eastAsia="Times New Roman" w:hAnsi="Times New Roman"/>
          <w:sz w:val="24"/>
          <w:szCs w:val="24"/>
          <w:lang w:eastAsia="pl-PL"/>
        </w:rPr>
        <w:t xml:space="preserve">Gdańsk w </w:t>
      </w:r>
      <w:r w:rsidR="00DA34BE">
        <w:rPr>
          <w:rFonts w:ascii="Times New Roman" w:eastAsia="Times New Roman" w:hAnsi="Times New Roman"/>
          <w:sz w:val="24"/>
          <w:szCs w:val="24"/>
          <w:lang w:eastAsia="pl-PL"/>
        </w:rPr>
        <w:t xml:space="preserve">okresie wojen polsko-szwedzkich w XVII w. </w:t>
      </w:r>
      <w:r w:rsidRPr="00EC28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Wojny polsko-krzyżac</w:t>
      </w:r>
      <w:r w:rsidR="00DA34BE">
        <w:rPr>
          <w:rFonts w:ascii="Times New Roman" w:eastAsia="Times New Roman" w:hAnsi="Times New Roman"/>
          <w:sz w:val="24"/>
          <w:szCs w:val="24"/>
          <w:lang w:eastAsia="pl-PL"/>
        </w:rPr>
        <w:t xml:space="preserve">kie o Gdańsk i Pomorze Gdańskie w XIV-XV w.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Gd</w:t>
      </w:r>
      <w:r w:rsidR="00F23829">
        <w:rPr>
          <w:rFonts w:ascii="Times New Roman" w:eastAsia="Times New Roman" w:hAnsi="Times New Roman"/>
          <w:sz w:val="24"/>
          <w:szCs w:val="24"/>
          <w:lang w:eastAsia="pl-PL"/>
        </w:rPr>
        <w:t xml:space="preserve">ańsk pod panowaniem Jagiellonów – </w:t>
      </w:r>
      <w:r w:rsidR="00D05A30">
        <w:rPr>
          <w:rFonts w:ascii="Times New Roman" w:eastAsia="Times New Roman" w:hAnsi="Times New Roman"/>
          <w:sz w:val="24"/>
          <w:szCs w:val="24"/>
          <w:lang w:eastAsia="pl-PL"/>
        </w:rPr>
        <w:t>charakterystyka okresu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Przywileje Kazimierzowskie i ich znaczenie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Konflikty Gdańska z królami polskim</w:t>
      </w:r>
      <w:r w:rsidR="00F23829">
        <w:rPr>
          <w:rFonts w:ascii="Times New Roman" w:eastAsia="Times New Roman" w:hAnsi="Times New Roman"/>
          <w:sz w:val="24"/>
          <w:szCs w:val="24"/>
          <w:lang w:eastAsia="pl-PL"/>
        </w:rPr>
        <w:t xml:space="preserve">i – </w:t>
      </w:r>
      <w:r w:rsidR="00D05A30">
        <w:rPr>
          <w:rFonts w:ascii="Times New Roman" w:eastAsia="Times New Roman" w:hAnsi="Times New Roman"/>
          <w:sz w:val="24"/>
          <w:szCs w:val="24"/>
          <w:lang w:eastAsia="pl-PL"/>
        </w:rPr>
        <w:t>przyczyny, formy, skutki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Ustrój Wolnego Miasta Gdańska 1807-1814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Ustrój Wolnego Miasta Gdańska 1919-1939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Gdańsk w XIX w.</w:t>
      </w:r>
      <w:r w:rsidR="00EC28A0">
        <w:rPr>
          <w:rFonts w:ascii="Times New Roman" w:eastAsia="Times New Roman" w:hAnsi="Times New Roman"/>
          <w:sz w:val="24"/>
          <w:szCs w:val="24"/>
          <w:lang w:eastAsia="pl-PL"/>
        </w:rPr>
        <w:t xml:space="preserve"> –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5A30">
        <w:rPr>
          <w:rFonts w:ascii="Times New Roman" w:eastAsia="Times New Roman" w:hAnsi="Times New Roman"/>
          <w:sz w:val="24"/>
          <w:szCs w:val="24"/>
          <w:lang w:eastAsia="pl-PL"/>
        </w:rPr>
        <w:t>charakterystyka okresu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Napoleońskie Wolne Miasto Gdańsk </w:t>
      </w:r>
      <w:r w:rsidR="00F23829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F23829"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3829">
        <w:rPr>
          <w:rFonts w:ascii="Times New Roman" w:eastAsia="Times New Roman" w:hAnsi="Times New Roman"/>
          <w:sz w:val="24"/>
          <w:szCs w:val="24"/>
          <w:lang w:eastAsia="pl-PL"/>
        </w:rPr>
        <w:t>charakterystyka okresu</w:t>
      </w:r>
      <w:r w:rsidR="00D05A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Prawa Polski w Wolnym Mieście Gdańsku 1919-39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Traktat wersalski a </w:t>
      </w:r>
      <w:r w:rsidR="00C02443">
        <w:rPr>
          <w:rFonts w:ascii="Times New Roman" w:eastAsia="Times New Roman" w:hAnsi="Times New Roman"/>
          <w:sz w:val="24"/>
          <w:szCs w:val="24"/>
          <w:lang w:eastAsia="pl-PL"/>
        </w:rPr>
        <w:t xml:space="preserve">Polska.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Gdańsk i Pomorze Gdańskie</w:t>
      </w:r>
      <w:r w:rsidR="00F23829">
        <w:rPr>
          <w:rFonts w:ascii="Times New Roman" w:eastAsia="Times New Roman" w:hAnsi="Times New Roman"/>
          <w:sz w:val="24"/>
          <w:szCs w:val="24"/>
          <w:lang w:eastAsia="pl-PL"/>
        </w:rPr>
        <w:t xml:space="preserve"> – postanowienia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10507" w:rsidRPr="00131EAF" w:rsidRDefault="00410507" w:rsidP="00131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Krzyżacy w Gdańsku </w:t>
      </w:r>
      <w:r w:rsidR="00D05A30">
        <w:rPr>
          <w:rFonts w:ascii="Times New Roman" w:eastAsia="Times New Roman" w:hAnsi="Times New Roman"/>
          <w:sz w:val="24"/>
          <w:szCs w:val="24"/>
          <w:lang w:eastAsia="pl-PL"/>
        </w:rPr>
        <w:t>– charakterystyka okresu</w:t>
      </w:r>
      <w:r w:rsidR="00DA34BE" w:rsidRPr="00131EA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10507" w:rsidRPr="00DB0BE3" w:rsidRDefault="00410507" w:rsidP="00DB0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Gdańsk w czasie wojny 13.letniej. </w:t>
      </w:r>
      <w:r w:rsidRPr="00DB0B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10507" w:rsidRPr="00410507" w:rsidRDefault="00D05A30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410507" w:rsidRPr="00410507">
        <w:rPr>
          <w:rFonts w:ascii="Times New Roman" w:eastAsia="Times New Roman" w:hAnsi="Times New Roman"/>
          <w:sz w:val="24"/>
          <w:szCs w:val="24"/>
          <w:lang w:eastAsia="pl-PL"/>
        </w:rPr>
        <w:t>isje chrystianizacyjne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wśród Prusów</w:t>
      </w:r>
      <w:r w:rsidR="00410507"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Gdańsk wobec </w:t>
      </w:r>
      <w:r w:rsidR="00EC28A0">
        <w:rPr>
          <w:rFonts w:ascii="Times New Roman" w:eastAsia="Times New Roman" w:hAnsi="Times New Roman"/>
          <w:sz w:val="24"/>
          <w:szCs w:val="24"/>
          <w:lang w:eastAsia="pl-PL"/>
        </w:rPr>
        <w:t xml:space="preserve">polskich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królów elekcyjnych.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Gdańsk i Pomorze Gd</w:t>
      </w:r>
      <w:r w:rsidR="00EC28A0">
        <w:rPr>
          <w:rFonts w:ascii="Times New Roman" w:eastAsia="Times New Roman" w:hAnsi="Times New Roman"/>
          <w:sz w:val="24"/>
          <w:szCs w:val="24"/>
          <w:lang w:eastAsia="pl-PL"/>
        </w:rPr>
        <w:t xml:space="preserve">ańskie w okresie rozbiorów 1772 –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1793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Przedstawicielstw</w:t>
      </w:r>
      <w:r w:rsidR="00DA34B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EC28A0">
        <w:rPr>
          <w:rFonts w:ascii="Times New Roman" w:eastAsia="Times New Roman" w:hAnsi="Times New Roman"/>
          <w:sz w:val="24"/>
          <w:szCs w:val="24"/>
          <w:lang w:eastAsia="pl-PL"/>
        </w:rPr>
        <w:t xml:space="preserve"> polskiego władztwa w Gdańsku X – XXI w.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Stosunki religijne w Gdańsku na przestrzeni wieków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Stosunki narodowościowe w Gdańsku na przestrzeni wieków. </w:t>
      </w:r>
    </w:p>
    <w:p w:rsidR="00410507" w:rsidRPr="00DB0BE3" w:rsidRDefault="00410507" w:rsidP="00DB0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Wybitni przedstawiciele nauki gdańskiej XVI</w:t>
      </w:r>
      <w:r w:rsidR="00F238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F238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XVIII w.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Powstanie i rozwój państwa pruskiego 1525</w:t>
      </w:r>
      <w:r w:rsidR="00F238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F238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1918 </w:t>
      </w:r>
    </w:p>
    <w:p w:rsidR="00410507" w:rsidRPr="00DB0BE3" w:rsidRDefault="00410507" w:rsidP="00DB0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Wizyty królów polskich w Gdańsku.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Organizacje polskie w WMG 1919-39 </w:t>
      </w:r>
    </w:p>
    <w:p w:rsidR="00410507" w:rsidRPr="00DB0BE3" w:rsidRDefault="00410507" w:rsidP="00DB0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Rola Gdańska w czasie konfliktu Sasów ze Stanisławem Leszczyńskim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Traktaty międzypaństwowe a Gdańsk</w:t>
      </w:r>
      <w:r w:rsidR="00EC28A0">
        <w:rPr>
          <w:rFonts w:ascii="Times New Roman" w:eastAsia="Times New Roman" w:hAnsi="Times New Roman"/>
          <w:sz w:val="24"/>
          <w:szCs w:val="24"/>
          <w:lang w:eastAsia="pl-PL"/>
        </w:rPr>
        <w:t xml:space="preserve"> i Pomorze Gdańskie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Rozwój Sopotu jako kąpieliska i uzdrowiska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Gdańsk w okresie panowania Wazów </w:t>
      </w:r>
      <w:r w:rsidR="00F23829">
        <w:rPr>
          <w:rFonts w:ascii="Times New Roman" w:eastAsia="Times New Roman" w:hAnsi="Times New Roman"/>
          <w:sz w:val="24"/>
          <w:szCs w:val="24"/>
          <w:lang w:eastAsia="pl-PL"/>
        </w:rPr>
        <w:t xml:space="preserve">– </w:t>
      </w:r>
      <w:r w:rsidR="00F23829"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23829">
        <w:rPr>
          <w:rFonts w:ascii="Times New Roman" w:eastAsia="Times New Roman" w:hAnsi="Times New Roman"/>
          <w:sz w:val="24"/>
          <w:szCs w:val="24"/>
          <w:lang w:eastAsia="pl-PL"/>
        </w:rPr>
        <w:t>charakterystyka okresu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Prawa miejskie, herby i ratusze Gdańska, Gdyni i Sopotu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Cmentarze wojenne</w:t>
      </w:r>
      <w:r w:rsidR="00D05A30">
        <w:rPr>
          <w:rFonts w:ascii="Times New Roman" w:eastAsia="Times New Roman" w:hAnsi="Times New Roman"/>
          <w:sz w:val="24"/>
          <w:szCs w:val="24"/>
          <w:lang w:eastAsia="pl-PL"/>
        </w:rPr>
        <w:t xml:space="preserve">, obeliski, tablice, pomniki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 i inne formy upamiętnień wydarzeń, postaci historycznych w Trójmieście </w:t>
      </w:r>
    </w:p>
    <w:p w:rsidR="00410507" w:rsidRPr="00410507" w:rsidRDefault="00410507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Powstanie i organizacja królewskiej floty kaperskiej </w:t>
      </w:r>
    </w:p>
    <w:p w:rsidR="00410507" w:rsidRPr="00D05A30" w:rsidRDefault="00DA34BE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Pojęcia: </w:t>
      </w:r>
      <w:r w:rsidR="00410507"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Prusowie, Prusy Królewskie, Prusy Książęce, Prusy Zachodnie, Prusy Zakonne, Księstwo Pruskie, </w:t>
      </w:r>
      <w:r w:rsidR="009C18FD">
        <w:rPr>
          <w:rFonts w:ascii="Times New Roman" w:eastAsia="Times New Roman" w:hAnsi="Times New Roman"/>
          <w:sz w:val="24"/>
          <w:szCs w:val="24"/>
          <w:lang w:eastAsia="pl-PL"/>
        </w:rPr>
        <w:t xml:space="preserve">Cesarstwo Niemieckie, </w:t>
      </w:r>
      <w:r w:rsidR="00410507" w:rsidRPr="00410507">
        <w:rPr>
          <w:rFonts w:ascii="Times New Roman" w:eastAsia="Times New Roman" w:hAnsi="Times New Roman"/>
          <w:sz w:val="24"/>
          <w:szCs w:val="24"/>
          <w:lang w:eastAsia="pl-PL"/>
        </w:rPr>
        <w:t>Związek Prusk</w:t>
      </w:r>
      <w:r w:rsidR="00D05A30">
        <w:rPr>
          <w:rFonts w:ascii="Times New Roman" w:eastAsia="Times New Roman" w:hAnsi="Times New Roman"/>
          <w:sz w:val="24"/>
          <w:szCs w:val="24"/>
          <w:lang w:eastAsia="pl-PL"/>
        </w:rPr>
        <w:t xml:space="preserve">i,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„plagi pruskie”, </w:t>
      </w:r>
      <w:r w:rsidR="00D05A30">
        <w:rPr>
          <w:rFonts w:ascii="Times New Roman" w:eastAsia="Times New Roman" w:hAnsi="Times New Roman"/>
          <w:sz w:val="24"/>
          <w:szCs w:val="24"/>
          <w:lang w:eastAsia="pl-PL"/>
        </w:rPr>
        <w:t>(Dziedzic Pruski,</w:t>
      </w:r>
      <w:r w:rsidR="00D05A30" w:rsidRPr="00D05A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C28A0">
        <w:rPr>
          <w:rFonts w:ascii="Times New Roman" w:eastAsia="Times New Roman" w:hAnsi="Times New Roman"/>
          <w:sz w:val="24"/>
          <w:szCs w:val="24"/>
          <w:lang w:eastAsia="pl-PL"/>
        </w:rPr>
        <w:t xml:space="preserve">Wawrzyniec Pruski, </w:t>
      </w:r>
      <w:proofErr w:type="spellStart"/>
      <w:r w:rsidR="00EC28A0">
        <w:rPr>
          <w:rFonts w:ascii="Times New Roman" w:eastAsia="Times New Roman" w:hAnsi="Times New Roman"/>
          <w:sz w:val="24"/>
          <w:szCs w:val="24"/>
          <w:lang w:eastAsia="pl-PL"/>
        </w:rPr>
        <w:t>prusaki</w:t>
      </w:r>
      <w:proofErr w:type="spellEnd"/>
      <w:r w:rsidR="00EC28A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kwas pruski ;)) )</w:t>
      </w:r>
      <w:r w:rsidR="00D05A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05A30" w:rsidRPr="00D05A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0BE3" w:rsidRPr="00BF4200" w:rsidRDefault="00410507" w:rsidP="00BF420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Ustrój Prus Królewskich do 1569 </w:t>
      </w:r>
      <w:r w:rsidR="00D05A30"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F23829" w:rsidRPr="00BF420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10507" w:rsidRPr="00DB0BE3" w:rsidRDefault="00DB0BE3" w:rsidP="00DB0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Powstanie i rozwój Gdyni </w:t>
      </w:r>
      <w:r w:rsidR="00410507" w:rsidRPr="00DB0B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05A30" w:rsidRDefault="00D05A30" w:rsidP="00EC28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Działania Polskiej Marynarki Wojennej we Wrześniu 1939 r. </w:t>
      </w:r>
      <w:r w:rsidR="001B7982">
        <w:rPr>
          <w:rFonts w:ascii="Times New Roman" w:eastAsia="Times New Roman" w:hAnsi="Times New Roman"/>
          <w:sz w:val="24"/>
          <w:szCs w:val="24"/>
          <w:lang w:eastAsia="pl-PL"/>
        </w:rPr>
        <w:t>– m.in. realizacja planów „</w:t>
      </w:r>
      <w:proofErr w:type="spellStart"/>
      <w:r w:rsidR="001B7982">
        <w:rPr>
          <w:rFonts w:ascii="Times New Roman" w:eastAsia="Times New Roman" w:hAnsi="Times New Roman"/>
          <w:sz w:val="24"/>
          <w:szCs w:val="24"/>
          <w:lang w:eastAsia="pl-PL"/>
        </w:rPr>
        <w:t>Peking</w:t>
      </w:r>
      <w:proofErr w:type="spellEnd"/>
      <w:r w:rsidR="001B7982">
        <w:rPr>
          <w:rFonts w:ascii="Times New Roman" w:eastAsia="Times New Roman" w:hAnsi="Times New Roman"/>
          <w:sz w:val="24"/>
          <w:szCs w:val="24"/>
          <w:lang w:eastAsia="pl-PL"/>
        </w:rPr>
        <w:t xml:space="preserve">”, „Rurka”, „Worek” </w:t>
      </w:r>
    </w:p>
    <w:p w:rsidR="00DB0BE3" w:rsidRPr="00410507" w:rsidRDefault="00DB0BE3" w:rsidP="00DB0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Grudzień 1970 w Trójmieście</w:t>
      </w:r>
      <w:r w:rsidR="001B7982">
        <w:rPr>
          <w:rFonts w:ascii="Times New Roman" w:eastAsia="Times New Roman" w:hAnsi="Times New Roman"/>
          <w:sz w:val="24"/>
          <w:szCs w:val="24"/>
          <w:lang w:eastAsia="pl-PL"/>
        </w:rPr>
        <w:t xml:space="preserve"> – geneza, przebieg, znaczenie i upamiętnienia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0BE3" w:rsidRDefault="001B7982" w:rsidP="00DB0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Sierpień 1980 w Trójmieście</w:t>
      </w:r>
      <w:r w:rsidRPr="001B79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– geneza, przebieg, znaczenie i upamiętnienia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0BE3" w:rsidRPr="00410507" w:rsidRDefault="00DB0BE3" w:rsidP="00DB0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Obrona Wybrzeża w 1939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="001B7982">
        <w:rPr>
          <w:rFonts w:ascii="Times New Roman" w:eastAsia="Times New Roman" w:hAnsi="Times New Roman"/>
          <w:sz w:val="24"/>
          <w:szCs w:val="24"/>
          <w:lang w:eastAsia="pl-PL"/>
        </w:rPr>
        <w:t xml:space="preserve">– plany, realizacja, dowódcy, upamiętnienia </w:t>
      </w:r>
    </w:p>
    <w:p w:rsidR="00DB0BE3" w:rsidRPr="00410507" w:rsidRDefault="00DB0BE3" w:rsidP="00DB0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Wrzesień 1939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w Trójmieście. </w:t>
      </w:r>
    </w:p>
    <w:p w:rsidR="00DB0BE3" w:rsidRPr="00410507" w:rsidRDefault="00DB0BE3" w:rsidP="00DB0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Obrona Poczty Polskiej w Gdańsku we wrześniu 1939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="001B798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0BE3" w:rsidRPr="00410507" w:rsidRDefault="00DB0BE3" w:rsidP="00DB0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Obrona Westerplatte we wrześniu 1939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131EAF" w:rsidRDefault="00DB0BE3" w:rsidP="00DB0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Wyzwolenie Trójmiasta w 1945 r.</w:t>
      </w:r>
    </w:p>
    <w:p w:rsidR="00DB0BE3" w:rsidRPr="00131EAF" w:rsidRDefault="00131EAF" w:rsidP="00131E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Zniszczenia wojenne Trójmiasta w 1945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odbudowa po 1945 r. </w:t>
      </w:r>
    </w:p>
    <w:p w:rsidR="00DB0BE3" w:rsidRPr="00410507" w:rsidRDefault="00DB0BE3" w:rsidP="00DB0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Opozycja </w:t>
      </w:r>
      <w:r w:rsidRPr="009C18FD">
        <w:rPr>
          <w:rFonts w:ascii="Times New Roman" w:eastAsia="Times New Roman" w:hAnsi="Times New Roman"/>
          <w:sz w:val="24"/>
          <w:szCs w:val="24"/>
          <w:lang w:eastAsia="pl-PL"/>
        </w:rPr>
        <w:t>demokratyczna „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gdańska</w:t>
      </w:r>
      <w:r w:rsidRPr="009C18FD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PRL-u </w:t>
      </w:r>
    </w:p>
    <w:p w:rsidR="00DB0BE3" w:rsidRPr="00410507" w:rsidRDefault="00DB0BE3" w:rsidP="00DB0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Geneza i powstanie NSZZ Solidarność </w:t>
      </w:r>
    </w:p>
    <w:p w:rsidR="00DB0BE3" w:rsidRPr="00410507" w:rsidRDefault="00DB0BE3" w:rsidP="00DB0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Historia i współczesność Marynarki Wojennej RP </w:t>
      </w:r>
    </w:p>
    <w:p w:rsidR="00DB0BE3" w:rsidRPr="00410507" w:rsidRDefault="00DB0BE3" w:rsidP="00DB0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Wizyty Jana Pawła II w Trójmieście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– kiedy i miejsca związane z wizytami, upamiętnienia wizyt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B0BE3" w:rsidRPr="00410507" w:rsidRDefault="00DB0BE3" w:rsidP="00DB0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"Ojcowie" Gdyni i ich zasługi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dla miasta </w:t>
      </w:r>
    </w:p>
    <w:p w:rsidR="00DB0BE3" w:rsidRPr="00DB0BE3" w:rsidRDefault="00BF4200" w:rsidP="00DB0B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Cdn.  </w:t>
      </w:r>
    </w:p>
    <w:p w:rsidR="00410507" w:rsidRPr="00410507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+ W</w:t>
      </w:r>
      <w:r w:rsidR="00410507" w:rsidRPr="00410507">
        <w:rPr>
          <w:rFonts w:ascii="Times New Roman" w:eastAsia="Times New Roman" w:hAnsi="Times New Roman"/>
          <w:sz w:val="24"/>
          <w:szCs w:val="24"/>
          <w:lang w:eastAsia="pl-PL"/>
        </w:rPr>
        <w:t>skazać miejsca w Trójmieście</w:t>
      </w:r>
      <w:r w:rsidR="008D45A4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10507"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gdzie o omawianych faktach, postaciach, wydarzeniach historycznych można wspomnieć </w:t>
      </w:r>
      <w:r w:rsidR="00410507" w:rsidRPr="009C18FD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uczestnikom wycieczek, spacerów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–</w:t>
      </w:r>
      <w:r w:rsidR="00410507"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 topografia Trójmiasta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! </w:t>
      </w:r>
    </w:p>
    <w:p w:rsidR="00410507" w:rsidRPr="00410507" w:rsidRDefault="00410507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="008D45A4">
        <w:rPr>
          <w:rFonts w:ascii="Times New Roman" w:eastAsia="Times New Roman" w:hAnsi="Times New Roman"/>
          <w:sz w:val="24"/>
          <w:szCs w:val="24"/>
          <w:lang w:eastAsia="pl-PL"/>
        </w:rPr>
        <w:t>Wskazać f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ormy up</w:t>
      </w:r>
      <w:r w:rsidR="008D45A4">
        <w:rPr>
          <w:rFonts w:ascii="Times New Roman" w:eastAsia="Times New Roman" w:hAnsi="Times New Roman"/>
          <w:sz w:val="24"/>
          <w:szCs w:val="24"/>
          <w:lang w:eastAsia="pl-PL"/>
        </w:rPr>
        <w:t xml:space="preserve">amiętnień nie tylko pomnikowych, ale też </w:t>
      </w:r>
      <w:r w:rsidRPr="009C18FD">
        <w:rPr>
          <w:rFonts w:ascii="Times New Roman" w:eastAsia="Times New Roman" w:hAnsi="Times New Roman"/>
          <w:sz w:val="24"/>
          <w:szCs w:val="24"/>
          <w:lang w:eastAsia="pl-PL"/>
        </w:rPr>
        <w:t xml:space="preserve">np.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nazwy ulic, wystawy, </w:t>
      </w:r>
      <w:r w:rsidR="008D45A4">
        <w:rPr>
          <w:rFonts w:ascii="Times New Roman" w:eastAsia="Times New Roman" w:hAnsi="Times New Roman"/>
          <w:sz w:val="24"/>
          <w:szCs w:val="24"/>
          <w:lang w:eastAsia="pl-PL"/>
        </w:rPr>
        <w:t xml:space="preserve">imprezy, obiekty, </w:t>
      </w:r>
      <w:r w:rsidRPr="009C18FD">
        <w:rPr>
          <w:rFonts w:ascii="Times New Roman" w:eastAsia="Times New Roman" w:hAnsi="Times New Roman"/>
          <w:sz w:val="24"/>
          <w:szCs w:val="24"/>
          <w:lang w:eastAsia="pl-PL"/>
        </w:rPr>
        <w:t>itp.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10507" w:rsidRPr="009C18FD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="008D45A4">
        <w:rPr>
          <w:rFonts w:ascii="Times New Roman" w:eastAsia="Times New Roman" w:hAnsi="Times New Roman"/>
          <w:sz w:val="24"/>
          <w:szCs w:val="24"/>
          <w:lang w:eastAsia="pl-PL"/>
        </w:rPr>
        <w:t>Potrafić o</w:t>
      </w:r>
      <w:r w:rsidR="00410507" w:rsidRPr="00410507">
        <w:rPr>
          <w:rFonts w:ascii="Times New Roman" w:eastAsia="Times New Roman" w:hAnsi="Times New Roman"/>
          <w:sz w:val="24"/>
          <w:szCs w:val="24"/>
          <w:lang w:eastAsia="pl-PL"/>
        </w:rPr>
        <w:t>kreślać czas wydarzeń, daty "kanoniczne", postacie, nazwy</w:t>
      </w: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="008D45A4">
        <w:rPr>
          <w:rFonts w:ascii="Times New Roman" w:eastAsia="Times New Roman" w:hAnsi="Times New Roman"/>
          <w:sz w:val="24"/>
          <w:szCs w:val="24"/>
          <w:lang w:eastAsia="pl-PL"/>
        </w:rPr>
        <w:t>Wykazać się umiejętnością</w:t>
      </w:r>
      <w:r w:rsidR="00410507" w:rsidRPr="009C18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45A4">
        <w:rPr>
          <w:rFonts w:ascii="Times New Roman" w:eastAsia="Times New Roman" w:hAnsi="Times New Roman"/>
          <w:sz w:val="24"/>
          <w:szCs w:val="24"/>
          <w:lang w:eastAsia="pl-PL"/>
        </w:rPr>
        <w:t xml:space="preserve">wykorzystania </w:t>
      </w:r>
      <w:r w:rsidR="00410507" w:rsidRPr="009C18FD">
        <w:rPr>
          <w:rFonts w:ascii="Times New Roman" w:eastAsia="Times New Roman" w:hAnsi="Times New Roman"/>
          <w:sz w:val="24"/>
          <w:szCs w:val="24"/>
          <w:lang w:eastAsia="pl-PL"/>
        </w:rPr>
        <w:t>atlasu historycznego</w:t>
      </w:r>
      <w:r w:rsidR="00DA34BE">
        <w:rPr>
          <w:rFonts w:ascii="Times New Roman" w:eastAsia="Times New Roman" w:hAnsi="Times New Roman"/>
          <w:sz w:val="24"/>
          <w:szCs w:val="24"/>
          <w:lang w:eastAsia="pl-PL"/>
        </w:rPr>
        <w:t xml:space="preserve">, mapy, planu Trójmiasta </w:t>
      </w: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+ Na pe</w:t>
      </w:r>
      <w:r w:rsidR="0012023C">
        <w:rPr>
          <w:rFonts w:ascii="Times New Roman" w:eastAsia="Times New Roman" w:hAnsi="Times New Roman"/>
          <w:sz w:val="24"/>
          <w:szCs w:val="24"/>
          <w:lang w:eastAsia="pl-PL"/>
        </w:rPr>
        <w:t>wno jakieś</w:t>
      </w:r>
      <w:r w:rsidR="00F2382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D45A4">
        <w:rPr>
          <w:rFonts w:ascii="Times New Roman" w:eastAsia="Times New Roman" w:hAnsi="Times New Roman"/>
          <w:sz w:val="24"/>
          <w:szCs w:val="24"/>
          <w:lang w:eastAsia="pl-PL"/>
        </w:rPr>
        <w:t xml:space="preserve">zagadnienia </w:t>
      </w:r>
      <w:r w:rsidR="00F23829">
        <w:rPr>
          <w:rFonts w:ascii="Times New Roman" w:eastAsia="Times New Roman" w:hAnsi="Times New Roman"/>
          <w:sz w:val="24"/>
          <w:szCs w:val="24"/>
          <w:lang w:eastAsia="pl-PL"/>
        </w:rPr>
        <w:t xml:space="preserve">jeszcze z Wielkim Mistrzem wymyślimy </w:t>
      </w:r>
    </w:p>
    <w:p w:rsidR="00B263E0" w:rsidRDefault="00B263E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4992" w:rsidRDefault="00B263E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 tu przykładowe pytania:</w:t>
      </w:r>
      <w:r w:rsidR="003349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263E0" w:rsidRDefault="00334992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Ad.</w:t>
      </w:r>
    </w:p>
    <w:p w:rsidR="00B263E0" w:rsidRDefault="00B263E0" w:rsidP="00B263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 przynależność państwową Trójmiasta od X do XXI wieku.</w:t>
      </w:r>
    </w:p>
    <w:p w:rsidR="003B2468" w:rsidRDefault="00572BDB" w:rsidP="00572BD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 genezę i postanowienia traktatów międzypaństwowych wobec Gdańska                i Pomorza Gdańskiego od X do XXI wieku.</w:t>
      </w:r>
    </w:p>
    <w:p w:rsidR="00572BDB" w:rsidRDefault="003B2468" w:rsidP="00572BD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 znaczenie wydarzeń z dnia 10.02.1920 r. dla Polski i Trójmiasta. </w:t>
      </w:r>
      <w:r w:rsidR="00572B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46746" w:rsidRDefault="00B263E0" w:rsidP="008D41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Scharakteryzuj kształtowanie się organizmów miejskich na</w:t>
      </w:r>
      <w:r w:rsidR="008E2CB9">
        <w:rPr>
          <w:rFonts w:ascii="Times New Roman" w:eastAsia="Times New Roman" w:hAnsi="Times New Roman"/>
          <w:sz w:val="24"/>
          <w:szCs w:val="24"/>
          <w:lang w:eastAsia="pl-PL"/>
        </w:rPr>
        <w:t xml:space="preserve"> terenie Trójmiasta </w:t>
      </w:r>
      <w:r w:rsidR="008D411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</w:t>
      </w:r>
      <w:r w:rsidR="008E2CB9">
        <w:rPr>
          <w:rFonts w:ascii="Times New Roman" w:eastAsia="Times New Roman" w:hAnsi="Times New Roman"/>
          <w:sz w:val="24"/>
          <w:szCs w:val="24"/>
          <w:lang w:eastAsia="pl-PL"/>
        </w:rPr>
        <w:t>od X do XXI 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412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2CB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="00412E7C">
        <w:rPr>
          <w:rFonts w:ascii="Times New Roman" w:eastAsia="Times New Roman" w:hAnsi="Times New Roman"/>
          <w:sz w:val="24"/>
          <w:szCs w:val="24"/>
          <w:lang w:eastAsia="pl-PL"/>
        </w:rPr>
        <w:t xml:space="preserve">Lokacje miast (nadanie praw miejskich) na terenie Trójmiasta. </w:t>
      </w:r>
      <w:r w:rsidR="008E2CB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="00412E7C">
        <w:rPr>
          <w:rFonts w:ascii="Times New Roman" w:eastAsia="Times New Roman" w:hAnsi="Times New Roman"/>
          <w:sz w:val="24"/>
          <w:szCs w:val="24"/>
          <w:lang w:eastAsia="pl-PL"/>
        </w:rPr>
        <w:t>Scharakteryzuj pojęcia: prawo miejskie, lokacja, prawo lubeckie, prawo chełmińskie.</w:t>
      </w:r>
    </w:p>
    <w:p w:rsidR="00E46746" w:rsidRDefault="00A82F03" w:rsidP="00E4674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 p</w:t>
      </w:r>
      <w:r w:rsidR="00E46746">
        <w:rPr>
          <w:rFonts w:ascii="Times New Roman" w:eastAsia="Times New Roman" w:hAnsi="Times New Roman"/>
          <w:sz w:val="24"/>
          <w:szCs w:val="24"/>
          <w:lang w:eastAsia="pl-PL"/>
        </w:rPr>
        <w:t>owstanie miasta i rozwój Gdyni w dwudziestoleciu międzywojennym.</w:t>
      </w:r>
    </w:p>
    <w:p w:rsidR="00B263E0" w:rsidRDefault="00A82F03" w:rsidP="00E4674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 r</w:t>
      </w:r>
      <w:r w:rsidR="00E46746">
        <w:rPr>
          <w:rFonts w:ascii="Times New Roman" w:eastAsia="Times New Roman" w:hAnsi="Times New Roman"/>
          <w:sz w:val="24"/>
          <w:szCs w:val="24"/>
          <w:lang w:eastAsia="pl-PL"/>
        </w:rPr>
        <w:t xml:space="preserve">ozwój Sopotu jako uzdrowiska i miasta.  </w:t>
      </w:r>
      <w:r w:rsidR="00412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263E0" w:rsidRDefault="00B263E0" w:rsidP="00B263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 rolę </w:t>
      </w:r>
      <w:r w:rsidR="00412E7C">
        <w:rPr>
          <w:rFonts w:ascii="Times New Roman" w:eastAsia="Times New Roman" w:hAnsi="Times New Roman"/>
          <w:sz w:val="24"/>
          <w:szCs w:val="24"/>
          <w:lang w:eastAsia="pl-PL"/>
        </w:rPr>
        <w:t xml:space="preserve">(polityczną, społeczną, kulturalną, gospodarczą)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gdańskich książąt pomorskich w dziejach Gdańska i Pomorza.</w:t>
      </w:r>
    </w:p>
    <w:p w:rsidR="00BC7E09" w:rsidRDefault="00BC7E09" w:rsidP="00BC7E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 znaczenie wydarzeń z roku 1282, 1294</w:t>
      </w:r>
      <w:r w:rsidR="002326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dla Polski, Gdańska i Pomorza </w:t>
      </w:r>
    </w:p>
    <w:p w:rsidR="00B263E0" w:rsidRDefault="00B263E0" w:rsidP="00B263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Scharakteryzuj </w:t>
      </w:r>
      <w:r w:rsidR="00412E7C">
        <w:rPr>
          <w:rFonts w:ascii="Times New Roman" w:eastAsia="Times New Roman" w:hAnsi="Times New Roman"/>
          <w:sz w:val="24"/>
          <w:szCs w:val="24"/>
          <w:lang w:eastAsia="pl-PL"/>
        </w:rPr>
        <w:t xml:space="preserve">(przedstaw zmiany polityczne, społeczne, gospodarcze, urbanistyczne)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okres funkcjonowania Gdańska w monarchii piastowskiej.</w:t>
      </w:r>
    </w:p>
    <w:p w:rsidR="00B263E0" w:rsidRDefault="00B263E0" w:rsidP="00B263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 zmiany ustroju (władz, kompetencji) wewnętrznego Gdańska do 1793 r. </w:t>
      </w:r>
      <w:r w:rsidR="00412E7C">
        <w:rPr>
          <w:rFonts w:ascii="Times New Roman" w:eastAsia="Times New Roman" w:hAnsi="Times New Roman"/>
          <w:sz w:val="24"/>
          <w:szCs w:val="24"/>
          <w:lang w:eastAsia="pl-PL"/>
        </w:rPr>
        <w:t>Scharakteryzuj pojęcia: Rada, Ława, Trzeci Ordynek.</w:t>
      </w:r>
    </w:p>
    <w:p w:rsidR="008D4114" w:rsidRDefault="008D4114" w:rsidP="008D411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 znaczenie wydarzeń z roku 1526, 1678, 1750 dla kształtowania się ustroju wewnętrznego Gdańska </w:t>
      </w:r>
    </w:p>
    <w:p w:rsidR="00B263E0" w:rsidRDefault="00B263E0" w:rsidP="00B263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Scharakteryzuj rolę Gdańska w okresie wojen polsko-szwedzkich. Przedstaw znaczenie wydarzeń </w:t>
      </w:r>
      <w:r w:rsidR="00412E7C">
        <w:rPr>
          <w:rFonts w:ascii="Times New Roman" w:eastAsia="Times New Roman" w:hAnsi="Times New Roman"/>
          <w:sz w:val="24"/>
          <w:szCs w:val="24"/>
          <w:lang w:eastAsia="pl-PL"/>
        </w:rPr>
        <w:t xml:space="preserve">z roku: 1626-29, 1635,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1655, 1660 </w:t>
      </w:r>
      <w:r w:rsidR="00412E7C">
        <w:rPr>
          <w:rFonts w:ascii="Times New Roman" w:eastAsia="Times New Roman" w:hAnsi="Times New Roman"/>
          <w:sz w:val="24"/>
          <w:szCs w:val="24"/>
          <w:lang w:eastAsia="pl-PL"/>
        </w:rPr>
        <w:t>dla Polski i Gdańska.</w:t>
      </w:r>
    </w:p>
    <w:p w:rsidR="00B263E0" w:rsidRDefault="00B263E0" w:rsidP="00B263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 etapy konfliktu polsko-krzyżackiego o Gdańsk i Pomorze Gd. w latach 1308-1466.</w:t>
      </w:r>
      <w:r w:rsidR="00412E7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2CB9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="00412E7C">
        <w:rPr>
          <w:rFonts w:ascii="Times New Roman" w:eastAsia="Times New Roman" w:hAnsi="Times New Roman"/>
          <w:sz w:val="24"/>
          <w:szCs w:val="24"/>
          <w:lang w:eastAsia="pl-PL"/>
        </w:rPr>
        <w:t>Przedstaw znaczenie wydarzeń z roku: 1226, 1308, 1343, 1409-11, 1454, 1457, 1466 dla Polski i Gdańska.</w:t>
      </w:r>
    </w:p>
    <w:p w:rsidR="008E2CB9" w:rsidRDefault="008E2CB9" w:rsidP="008E2CB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Scharakteryzuj (przedstaw zmiany polityczne, społeczne, gospodarcze, urbanistyczne) okres panowania krzyżackiego w Gdańsku.  </w:t>
      </w:r>
    </w:p>
    <w:p w:rsidR="00A53442" w:rsidRDefault="00A53442" w:rsidP="00A5344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Scharakteryzuj (przedstaw zmiany polityczne, społeczne, gospodarcze, urbanistyczne) okres funkcjonowania Gdańska</w:t>
      </w:r>
      <w:r w:rsidR="00D66AF3">
        <w:rPr>
          <w:rFonts w:ascii="Times New Roman" w:eastAsia="Times New Roman" w:hAnsi="Times New Roman"/>
          <w:sz w:val="24"/>
          <w:szCs w:val="24"/>
          <w:lang w:eastAsia="pl-PL"/>
        </w:rPr>
        <w:t xml:space="preserve"> i Pomorza Gdańskiego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 panowaniem Jagiellonów.</w:t>
      </w:r>
    </w:p>
    <w:p w:rsidR="00D66AF3" w:rsidRDefault="00D66AF3" w:rsidP="00D66AF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 ustrój Prus Królewskich do 1569 r. </w:t>
      </w:r>
    </w:p>
    <w:p w:rsidR="00B263E0" w:rsidRDefault="00A53442" w:rsidP="00B263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 główne postanowienia Przywilejów Kazimierzowskich i ich znaczenie </w:t>
      </w:r>
      <w:r w:rsidR="008D411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dla Gdańska i Pomorza. </w:t>
      </w:r>
    </w:p>
    <w:p w:rsidR="00C02443" w:rsidRDefault="00A53442" w:rsidP="00B263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 przyczyny, przebieg i skutki sporów Gdańska z królami polskimi </w:t>
      </w:r>
      <w:r w:rsidR="008D411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(na wybranych przykładach). </w:t>
      </w:r>
    </w:p>
    <w:p w:rsidR="00BC7E09" w:rsidRDefault="00BC7E09" w:rsidP="00BC7E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 genezę, treść i znaczenie Konstytucji Karnkowskiego.</w:t>
      </w:r>
    </w:p>
    <w:p w:rsidR="00BC7E09" w:rsidRDefault="00BC7E09" w:rsidP="00DB0BE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 genezę i funkcjonowanie królewskiej floty kaperskiej.  </w:t>
      </w:r>
    </w:p>
    <w:p w:rsidR="00C02443" w:rsidRDefault="00C02443" w:rsidP="00B263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Scharakteryzuj ustrój (władze) Wolnego Miasta Gdańska w latach 1807-1815. Przedstaw genezę Wolnego Miasta Gdańska w latach 1807-1815. </w:t>
      </w:r>
    </w:p>
    <w:p w:rsidR="008E2CB9" w:rsidRDefault="00C02443" w:rsidP="00C0244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 postanowienia traktatów z Tylży z 1807 r. dla ziem polskich i Gdańska. </w:t>
      </w:r>
    </w:p>
    <w:p w:rsidR="00D81465" w:rsidRDefault="008E2CB9" w:rsidP="00C0244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Scharakteryzuj okres napoleońskiego WMG</w:t>
      </w:r>
      <w:r w:rsidR="00D8146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02443" w:rsidRDefault="00D81465" w:rsidP="00C0244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 miejsca i formy upamiętnień związanych z okresem napoleońskim, pobytem Napoleona w Gdańsku.</w:t>
      </w:r>
      <w:r w:rsidR="008E2CB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0244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81465" w:rsidRDefault="00D81465" w:rsidP="00D8146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 postać i działalność Jeana Georgesa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Haffnera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miejsca, obiekty                      i upamiętnienia z nim związane. </w:t>
      </w:r>
    </w:p>
    <w:p w:rsidR="00320B3F" w:rsidRDefault="00C02443" w:rsidP="00C024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Scharakteryzuj ustrój (władze) Wolnego Miasta Gdańska w latach 1919-1939.</w:t>
      </w:r>
    </w:p>
    <w:p w:rsidR="00C02443" w:rsidRDefault="00C02443" w:rsidP="00320B3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 genezę Wolnego Miasta Gdańska w latach 1919-1939.                            Przedstaw postanowienia traktatu wersalskiego z 1919</w:t>
      </w:r>
      <w:r w:rsidR="008E2CB9">
        <w:rPr>
          <w:rFonts w:ascii="Times New Roman" w:eastAsia="Times New Roman" w:hAnsi="Times New Roman"/>
          <w:sz w:val="24"/>
          <w:szCs w:val="24"/>
          <w:lang w:eastAsia="pl-PL"/>
        </w:rPr>
        <w:t xml:space="preserve"> r. dla ziem polskich i Gdańska. Przedstaw prawa Polski w WMG </w:t>
      </w:r>
      <w:r w:rsidR="00E46746">
        <w:rPr>
          <w:rFonts w:ascii="Times New Roman" w:eastAsia="Times New Roman" w:hAnsi="Times New Roman"/>
          <w:sz w:val="24"/>
          <w:szCs w:val="24"/>
          <w:lang w:eastAsia="pl-PL"/>
        </w:rPr>
        <w:t xml:space="preserve">w latach 1919 – </w:t>
      </w:r>
      <w:r w:rsidR="008E2CB9">
        <w:rPr>
          <w:rFonts w:ascii="Times New Roman" w:eastAsia="Times New Roman" w:hAnsi="Times New Roman"/>
          <w:sz w:val="24"/>
          <w:szCs w:val="24"/>
          <w:lang w:eastAsia="pl-PL"/>
        </w:rPr>
        <w:t>1939.</w:t>
      </w:r>
    </w:p>
    <w:p w:rsidR="00E46746" w:rsidRDefault="00E46746" w:rsidP="00E4674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Instytucje i organizacje polskie w WMG w latach 1919 – 1939.</w:t>
      </w:r>
    </w:p>
    <w:p w:rsidR="00320B3F" w:rsidRDefault="00320B3F" w:rsidP="00320B3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 genezę, status i działalność Wysokich Komisarzy Ligi Narodów w WMG.</w:t>
      </w:r>
    </w:p>
    <w:p w:rsidR="00970362" w:rsidRDefault="00970362" w:rsidP="00E4674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 genezę, status i działaln</w:t>
      </w:r>
      <w:r w:rsidR="00320B3F">
        <w:rPr>
          <w:rFonts w:ascii="Times New Roman" w:eastAsia="Times New Roman" w:hAnsi="Times New Roman"/>
          <w:sz w:val="24"/>
          <w:szCs w:val="24"/>
          <w:lang w:eastAsia="pl-PL"/>
        </w:rPr>
        <w:t xml:space="preserve">ość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Komisarzy </w:t>
      </w:r>
      <w:r w:rsidR="00320B3F">
        <w:rPr>
          <w:rFonts w:ascii="Times New Roman" w:eastAsia="Times New Roman" w:hAnsi="Times New Roman"/>
          <w:sz w:val="24"/>
          <w:szCs w:val="24"/>
          <w:lang w:eastAsia="pl-PL"/>
        </w:rPr>
        <w:t xml:space="preserve">Generalnych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RP w WMG.</w:t>
      </w:r>
    </w:p>
    <w:p w:rsidR="00C02443" w:rsidRDefault="00C02443" w:rsidP="00C024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2CB9">
        <w:rPr>
          <w:rFonts w:ascii="Times New Roman" w:eastAsia="Times New Roman" w:hAnsi="Times New Roman"/>
          <w:sz w:val="24"/>
          <w:szCs w:val="24"/>
          <w:lang w:eastAsia="pl-PL"/>
        </w:rPr>
        <w:t xml:space="preserve">Scharakteryzuj rozwój (zmiany urbanistyczne, społeczne i gospodarcze) Gdańska            w XIX i na przełomie XIX/XX w. </w:t>
      </w:r>
    </w:p>
    <w:p w:rsidR="00D81465" w:rsidRDefault="00D81465" w:rsidP="00D8146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 postać i znaczenie dla Gdańska „rządów” Leopolda Wintera. </w:t>
      </w:r>
    </w:p>
    <w:p w:rsidR="008E2CB9" w:rsidRDefault="008E2CB9" w:rsidP="00C024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Patrz </w:t>
      </w:r>
      <w:r w:rsidR="001719F8">
        <w:rPr>
          <w:rFonts w:ascii="Times New Roman" w:eastAsia="Times New Roman" w:hAnsi="Times New Roman"/>
          <w:sz w:val="24"/>
          <w:szCs w:val="24"/>
          <w:lang w:eastAsia="pl-PL"/>
        </w:rPr>
        <w:t>pytanie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11.</w:t>
      </w:r>
    </w:p>
    <w:p w:rsidR="008E2CB9" w:rsidRDefault="001719F8" w:rsidP="00C024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Patrz pytanie </w:t>
      </w:r>
      <w:r w:rsidR="008E2CB9">
        <w:rPr>
          <w:rFonts w:ascii="Times New Roman" w:eastAsia="Times New Roman" w:hAnsi="Times New Roman"/>
          <w:sz w:val="24"/>
          <w:szCs w:val="24"/>
          <w:lang w:eastAsia="pl-PL"/>
        </w:rPr>
        <w:t>12.</w:t>
      </w:r>
    </w:p>
    <w:p w:rsidR="008E2CB9" w:rsidRDefault="001719F8" w:rsidP="00C024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Patrz pytanie</w:t>
      </w:r>
      <w:r w:rsidR="008E2CB9">
        <w:rPr>
          <w:rFonts w:ascii="Times New Roman" w:eastAsia="Times New Roman" w:hAnsi="Times New Roman"/>
          <w:sz w:val="24"/>
          <w:szCs w:val="24"/>
          <w:lang w:eastAsia="pl-PL"/>
        </w:rPr>
        <w:t xml:space="preserve"> 12.</w:t>
      </w:r>
    </w:p>
    <w:p w:rsidR="008E2CB9" w:rsidRPr="00DB0BE3" w:rsidRDefault="001719F8" w:rsidP="00DB0B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Patrz pytanie</w:t>
      </w:r>
      <w:r w:rsidR="008E2CB9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E2CB9">
        <w:rPr>
          <w:rFonts w:ascii="Times New Roman" w:eastAsia="Times New Roman" w:hAnsi="Times New Roman"/>
          <w:sz w:val="24"/>
          <w:szCs w:val="24"/>
          <w:lang w:eastAsia="pl-PL"/>
        </w:rPr>
        <w:t xml:space="preserve">7. </w:t>
      </w:r>
    </w:p>
    <w:p w:rsidR="008E2CB9" w:rsidRDefault="008E2CB9" w:rsidP="00C0244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Scharakteryzuj rolę Gdańska w czasie wojny trzynastoletniej 1454-1466.</w:t>
      </w:r>
    </w:p>
    <w:p w:rsidR="00BC7E09" w:rsidRDefault="00BC7E09" w:rsidP="00BC7E0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 postanowienia II pokoju toruńskiego dla Polski, Pomorza Gd. i Gdańska.</w:t>
      </w:r>
    </w:p>
    <w:p w:rsidR="00D81465" w:rsidRDefault="00D81465" w:rsidP="00D814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Scharakteryzuj przebieg i efekty misji chrystianizacyjnych wśród Prusów X-XIII w. </w:t>
      </w:r>
    </w:p>
    <w:p w:rsidR="00D81465" w:rsidRDefault="00D81465" w:rsidP="00D8146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 znaczenie wydarzeń z roku 997, 1000 dla Polski i Gdańska.</w:t>
      </w:r>
    </w:p>
    <w:p w:rsidR="00D81465" w:rsidRDefault="00D81465" w:rsidP="00D8146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 postać i działalność św. Wojciecha oraz miejsca, obiekty i upamiętnienia              z nim związane. </w:t>
      </w:r>
    </w:p>
    <w:p w:rsidR="00C90B1D" w:rsidRDefault="00C90B1D" w:rsidP="00C90B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Scharakteryzuj postawę Gdańska wobec elekcji królów polskich. </w:t>
      </w:r>
    </w:p>
    <w:p w:rsidR="00C90B1D" w:rsidRDefault="00BC7E09" w:rsidP="00C90B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 znaczenie wydarzeń z roku 1772, 1793 dla Polski i Gdańska. Scharakteryzuj politykę Królestwa Prus wobec Gdańska w latach 1772 – 93. </w:t>
      </w:r>
      <w:r w:rsidR="008D411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(„Plagi pruskie”)</w:t>
      </w:r>
    </w:p>
    <w:p w:rsidR="00BC7E09" w:rsidRDefault="00BC7E09" w:rsidP="00BC7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 formy reprezentacji polskiego władztwa (władzy królewskiej, państwowej) w  Gdańsku X – XXI w.</w:t>
      </w:r>
    </w:p>
    <w:p w:rsidR="00C755A6" w:rsidRDefault="00C755A6" w:rsidP="00BC7E0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Scharakteryzuj st</w:t>
      </w:r>
      <w:r w:rsidR="008D4114">
        <w:rPr>
          <w:rFonts w:ascii="Times New Roman" w:eastAsia="Times New Roman" w:hAnsi="Times New Roman"/>
          <w:sz w:val="24"/>
          <w:szCs w:val="24"/>
          <w:lang w:eastAsia="pl-PL"/>
        </w:rPr>
        <w:t xml:space="preserve">osunki religijne w Gdańsku od X do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XXI w. </w:t>
      </w:r>
    </w:p>
    <w:p w:rsidR="008D4114" w:rsidRDefault="008D4114" w:rsidP="008D411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 główne wyznania w dawnym Gdańsku i ich najważniejsze obiekty sakralne.</w:t>
      </w:r>
    </w:p>
    <w:p w:rsidR="008D4114" w:rsidRDefault="008D4114" w:rsidP="008D41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Scharakteryzuj stosunki narodowościowe w Gdańsku od X do XXI w. </w:t>
      </w:r>
    </w:p>
    <w:p w:rsidR="008D4114" w:rsidRDefault="008D4114" w:rsidP="008D411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 postacie, obiekty, nazwy własne świadczące o obecności „obcych”                   w Gdańsku. </w:t>
      </w:r>
    </w:p>
    <w:p w:rsidR="008D4114" w:rsidRDefault="008D4114" w:rsidP="008D41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Wymień wybitnych przedstawicieli nauki gdańskiej XVI – XVIII w., dziedziny nauki którymi się zajmowali, osiągnięcia, upamiętnienia. </w:t>
      </w:r>
    </w:p>
    <w:p w:rsidR="008D4114" w:rsidRDefault="008D4114" w:rsidP="008D411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Przedstaw postać i działalność Jana Heweliusza</w:t>
      </w:r>
      <w:r w:rsidR="00DB0BE3">
        <w:rPr>
          <w:rFonts w:ascii="Times New Roman" w:eastAsia="Times New Roman" w:hAnsi="Times New Roman"/>
          <w:sz w:val="24"/>
          <w:szCs w:val="24"/>
          <w:lang w:eastAsia="pl-PL"/>
        </w:rPr>
        <w:t>, Daniela Gabriela Fahrenheita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miejsca, obiekty i upamiętnienia z nim związane. </w:t>
      </w:r>
    </w:p>
    <w:p w:rsidR="008D4114" w:rsidRDefault="00D55FC3" w:rsidP="008D411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 etapy powstania i rozwoju państwa pruskiego w latach 1525 – 1918. </w:t>
      </w:r>
    </w:p>
    <w:p w:rsidR="002F6E2C" w:rsidRDefault="002F6E2C" w:rsidP="002F6E2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 rolę dynastii Hohenzollernów w dziejach Gdańska – przedstawiciele, upamiętnienia.</w:t>
      </w:r>
    </w:p>
    <w:p w:rsidR="002F6E2C" w:rsidRDefault="002F6E2C" w:rsidP="002F6E2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 znaczenie wydarzeń z roku 1525, 1657, 1701, 1870-71, 1918 dla Polski </w:t>
      </w:r>
      <w:r w:rsidR="00E4674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Gdańska.</w:t>
      </w:r>
    </w:p>
    <w:p w:rsidR="008B7966" w:rsidRDefault="008B7966" w:rsidP="002F6E2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Wyjaśnij pojęcia: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Prusowie, Prusy Królewskie, Prusy Książęce, Prusy Zachodnie, Prusy Zakonne, Księstwo Pruskie,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Cesarstwo Niemieckie,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>Związek Prusk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i, „plagi pruskie”, [Dziedzic Pruski,</w:t>
      </w:r>
      <w:r w:rsidRPr="00D05A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Wawrzyniec Pruski,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prusaki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kwas pruski ;)) ] </w:t>
      </w:r>
      <w:r w:rsidRPr="00D05A3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46746" w:rsidRDefault="00A82F03" w:rsidP="00E4674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Przedstaw p</w:t>
      </w:r>
      <w:r w:rsidR="00E46746">
        <w:rPr>
          <w:rFonts w:ascii="Times New Roman" w:eastAsia="Times New Roman" w:hAnsi="Times New Roman"/>
          <w:sz w:val="24"/>
          <w:szCs w:val="24"/>
          <w:lang w:eastAsia="pl-PL"/>
        </w:rPr>
        <w:t xml:space="preserve">rzyczyny, przebieg i znaczenie wizyt królów polskich w Gdańsku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od </w:t>
      </w:r>
      <w:r w:rsidR="00E46746">
        <w:rPr>
          <w:rFonts w:ascii="Times New Roman" w:eastAsia="Times New Roman" w:hAnsi="Times New Roman"/>
          <w:sz w:val="24"/>
          <w:szCs w:val="24"/>
          <w:lang w:eastAsia="pl-PL"/>
        </w:rPr>
        <w:t xml:space="preserve">X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do</w:t>
      </w:r>
      <w:r w:rsidR="00E46746">
        <w:rPr>
          <w:rFonts w:ascii="Times New Roman" w:eastAsia="Times New Roman" w:hAnsi="Times New Roman"/>
          <w:sz w:val="24"/>
          <w:szCs w:val="24"/>
          <w:lang w:eastAsia="pl-PL"/>
        </w:rPr>
        <w:t xml:space="preserve"> XVIII </w:t>
      </w:r>
      <w:r w:rsidR="006B3680">
        <w:rPr>
          <w:rFonts w:ascii="Times New Roman" w:eastAsia="Times New Roman" w:hAnsi="Times New Roman"/>
          <w:sz w:val="24"/>
          <w:szCs w:val="24"/>
          <w:lang w:eastAsia="pl-PL"/>
        </w:rPr>
        <w:t xml:space="preserve">w. </w:t>
      </w:r>
    </w:p>
    <w:p w:rsidR="008D45A4" w:rsidRDefault="006B3680" w:rsidP="006B368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Scharakteryzuj przebieg i następstwa wizyt króla Jan III Sobieskiego w Gdańsku oraz współczesne upamiętnienia z nim związane.</w:t>
      </w:r>
    </w:p>
    <w:p w:rsidR="006B3680" w:rsidRDefault="001719F8" w:rsidP="008D45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Patrz pytanie </w:t>
      </w:r>
      <w:r w:rsidR="008D45A4">
        <w:rPr>
          <w:rFonts w:ascii="Times New Roman" w:eastAsia="Times New Roman" w:hAnsi="Times New Roman"/>
          <w:sz w:val="24"/>
          <w:szCs w:val="24"/>
          <w:lang w:eastAsia="pl-PL"/>
        </w:rPr>
        <w:t>12.</w:t>
      </w:r>
    </w:p>
    <w:p w:rsidR="008D45A4" w:rsidRDefault="001719F8" w:rsidP="008D45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Patrz pytanie </w:t>
      </w:r>
      <w:r w:rsidR="008D45A4">
        <w:rPr>
          <w:rFonts w:ascii="Times New Roman" w:eastAsia="Times New Roman" w:hAnsi="Times New Roman"/>
          <w:sz w:val="24"/>
          <w:szCs w:val="24"/>
          <w:lang w:eastAsia="pl-PL"/>
        </w:rPr>
        <w:t>20.</w:t>
      </w:r>
    </w:p>
    <w:p w:rsidR="001A211B" w:rsidRDefault="001719F8" w:rsidP="008D45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Patrz pytanie</w:t>
      </w:r>
      <w:r w:rsidR="001A21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1A211B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</w:p>
    <w:p w:rsidR="001A211B" w:rsidRDefault="001719F8" w:rsidP="008D45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Patrz pytanie   </w:t>
      </w:r>
      <w:r w:rsidR="001A211B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</w:p>
    <w:p w:rsidR="00CA4E82" w:rsidRDefault="00CA4E82" w:rsidP="008D45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Scharakteryzuj (przedstaw zmiany polityczne, społeczne, gospodarcze, urbanistyczne) okres funkcjonowania Gdańska pod panowaniem Wazów. </w:t>
      </w:r>
    </w:p>
    <w:p w:rsidR="001719F8" w:rsidRDefault="001719F8" w:rsidP="001719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Patrz pytanie </w:t>
      </w:r>
      <w:r w:rsidR="00D97257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</w:p>
    <w:p w:rsidR="001719F8" w:rsidRDefault="001719F8" w:rsidP="008D45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Patrz wszystkie pytania.</w:t>
      </w:r>
    </w:p>
    <w:p w:rsidR="00D97257" w:rsidRDefault="00D97257" w:rsidP="00D9725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Patrz pytanie 10. </w:t>
      </w:r>
    </w:p>
    <w:p w:rsidR="00097C8A" w:rsidRDefault="00097C8A" w:rsidP="00097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Patrz pytanie 26. </w:t>
      </w:r>
    </w:p>
    <w:p w:rsidR="00D66AF3" w:rsidRDefault="00D66AF3" w:rsidP="00097C8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Patrz pytanie   8.</w:t>
      </w:r>
    </w:p>
    <w:p w:rsidR="00D97257" w:rsidRDefault="00D97257" w:rsidP="00097C8A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B3680" w:rsidRDefault="006B3680" w:rsidP="006B368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F6E2C" w:rsidRDefault="002F6E2C" w:rsidP="002F6E2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D4114" w:rsidRDefault="008D4114" w:rsidP="008D4114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7E09" w:rsidRDefault="00BC7E09" w:rsidP="00C755A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81465" w:rsidRDefault="00D81465" w:rsidP="00D8146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81465" w:rsidRDefault="00D81465" w:rsidP="00D8146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81465" w:rsidRPr="00D81465" w:rsidRDefault="00D81465" w:rsidP="00D8146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442" w:rsidRPr="00C02443" w:rsidRDefault="00A53442" w:rsidP="00C0244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28A0" w:rsidRDefault="00EC28A0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0507" w:rsidRPr="00410507" w:rsidRDefault="00410507" w:rsidP="00EC28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18F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41050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57CFB" w:rsidRPr="009C18FD" w:rsidRDefault="00E57CFB" w:rsidP="00EC28A0">
      <w:pPr>
        <w:jc w:val="both"/>
        <w:rPr>
          <w:rFonts w:ascii="Times New Roman" w:hAnsi="Times New Roman"/>
          <w:sz w:val="24"/>
          <w:szCs w:val="24"/>
        </w:rPr>
      </w:pPr>
    </w:p>
    <w:p w:rsidR="00410507" w:rsidRPr="009C18FD" w:rsidRDefault="00410507" w:rsidP="00410507">
      <w:pPr>
        <w:rPr>
          <w:rFonts w:ascii="Times New Roman" w:hAnsi="Times New Roman"/>
          <w:sz w:val="24"/>
          <w:szCs w:val="24"/>
        </w:rPr>
      </w:pPr>
    </w:p>
    <w:sectPr w:rsidR="00410507" w:rsidRPr="009C18FD" w:rsidSect="00E5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D20FA"/>
    <w:multiLevelType w:val="multilevel"/>
    <w:tmpl w:val="C0D41A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5F0B33"/>
    <w:multiLevelType w:val="hybridMultilevel"/>
    <w:tmpl w:val="A42E0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10507"/>
    <w:rsid w:val="00097C8A"/>
    <w:rsid w:val="000D3B34"/>
    <w:rsid w:val="0012023C"/>
    <w:rsid w:val="00131EAF"/>
    <w:rsid w:val="001719F8"/>
    <w:rsid w:val="001A211B"/>
    <w:rsid w:val="001B7982"/>
    <w:rsid w:val="002326E4"/>
    <w:rsid w:val="002F6E2C"/>
    <w:rsid w:val="00320B3F"/>
    <w:rsid w:val="00334992"/>
    <w:rsid w:val="003B2468"/>
    <w:rsid w:val="00410507"/>
    <w:rsid w:val="00412E7C"/>
    <w:rsid w:val="00572BDB"/>
    <w:rsid w:val="005E0460"/>
    <w:rsid w:val="006B3680"/>
    <w:rsid w:val="00782BD0"/>
    <w:rsid w:val="008B7966"/>
    <w:rsid w:val="008D4114"/>
    <w:rsid w:val="008D45A4"/>
    <w:rsid w:val="008E2CB9"/>
    <w:rsid w:val="00970362"/>
    <w:rsid w:val="009C18FD"/>
    <w:rsid w:val="00A53442"/>
    <w:rsid w:val="00A82F03"/>
    <w:rsid w:val="00AB4DC7"/>
    <w:rsid w:val="00B263E0"/>
    <w:rsid w:val="00BC7E09"/>
    <w:rsid w:val="00BF4200"/>
    <w:rsid w:val="00C02443"/>
    <w:rsid w:val="00C755A6"/>
    <w:rsid w:val="00C90B1D"/>
    <w:rsid w:val="00CA4E82"/>
    <w:rsid w:val="00D05A30"/>
    <w:rsid w:val="00D55FC3"/>
    <w:rsid w:val="00D66AF3"/>
    <w:rsid w:val="00D81465"/>
    <w:rsid w:val="00D97257"/>
    <w:rsid w:val="00DA0C1B"/>
    <w:rsid w:val="00DA34BE"/>
    <w:rsid w:val="00DB0BE3"/>
    <w:rsid w:val="00E46746"/>
    <w:rsid w:val="00E57CFB"/>
    <w:rsid w:val="00E87EBD"/>
    <w:rsid w:val="00EC28A0"/>
    <w:rsid w:val="00F23829"/>
    <w:rsid w:val="00F2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C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1409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</dc:creator>
  <cp:lastModifiedBy>irena</cp:lastModifiedBy>
  <cp:revision>2</cp:revision>
  <cp:lastPrinted>2014-05-03T18:11:00Z</cp:lastPrinted>
  <dcterms:created xsi:type="dcterms:W3CDTF">2014-05-03T18:13:00Z</dcterms:created>
  <dcterms:modified xsi:type="dcterms:W3CDTF">2014-05-03T18:13:00Z</dcterms:modified>
</cp:coreProperties>
</file>