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41" w:rsidRPr="00865641" w:rsidRDefault="00865641" w:rsidP="00B0793A">
      <w:pPr>
        <w:rPr>
          <w:rFonts w:asciiTheme="minorHAnsi" w:hAnsiTheme="minorHAnsi"/>
          <w:bCs/>
        </w:rPr>
      </w:pPr>
      <w:r w:rsidRPr="00865641">
        <w:rPr>
          <w:rFonts w:asciiTheme="minorHAnsi" w:hAnsiTheme="minorHAnsi"/>
          <w:bCs/>
        </w:rPr>
        <w:t>37. Ustrój Prus Królewskich do 1569 r.</w:t>
      </w:r>
    </w:p>
    <w:p w:rsidR="005C7B5A" w:rsidRDefault="005C7B5A" w:rsidP="004A32C0">
      <w:pPr>
        <w:pStyle w:val="NormalnyWeb"/>
        <w:rPr>
          <w:rFonts w:asciiTheme="minorHAnsi" w:hAnsiTheme="minorHAnsi"/>
        </w:rPr>
      </w:pPr>
    </w:p>
    <w:p w:rsidR="002920A8" w:rsidRDefault="004A32C0" w:rsidP="004A32C0">
      <w:pPr>
        <w:pStyle w:val="NormalnyWeb"/>
        <w:rPr>
          <w:rFonts w:asciiTheme="minorHAnsi" w:hAnsiTheme="minorHAnsi"/>
        </w:rPr>
      </w:pPr>
      <w:r w:rsidRPr="004A32C0">
        <w:rPr>
          <w:rFonts w:asciiTheme="minorHAnsi" w:hAnsiTheme="minorHAnsi"/>
        </w:rPr>
        <w:t xml:space="preserve">Prusy Królewskie początkowo </w:t>
      </w:r>
      <w:r w:rsidRPr="00E12B05">
        <w:rPr>
          <w:rFonts w:asciiTheme="minorHAnsi" w:hAnsiTheme="minorHAnsi"/>
          <w:b/>
        </w:rPr>
        <w:t>miały autonomię</w:t>
      </w:r>
      <w:r w:rsidRPr="004A32C0">
        <w:rPr>
          <w:rFonts w:asciiTheme="minorHAnsi" w:hAnsiTheme="minorHAnsi"/>
        </w:rPr>
        <w:t xml:space="preserve"> (m.in. odrębna moneta bita w mennicy królewskiej w Toruniu i skarb) i były rządzone przez </w:t>
      </w:r>
      <w:r w:rsidR="002A5C7F">
        <w:rPr>
          <w:rFonts w:asciiTheme="minorHAnsi" w:hAnsiTheme="minorHAnsi"/>
          <w:b/>
        </w:rPr>
        <w:t>r</w:t>
      </w:r>
      <w:r w:rsidRPr="00E12B05">
        <w:rPr>
          <w:rFonts w:asciiTheme="minorHAnsi" w:hAnsiTheme="minorHAnsi"/>
          <w:b/>
        </w:rPr>
        <w:t>adę</w:t>
      </w:r>
      <w:r w:rsidRPr="004A32C0">
        <w:rPr>
          <w:rFonts w:asciiTheme="minorHAnsi" w:hAnsiTheme="minorHAnsi"/>
        </w:rPr>
        <w:t xml:space="preserve">, składającą się z przedstawicieli tzw. </w:t>
      </w:r>
      <w:r w:rsidRPr="00E12B05">
        <w:rPr>
          <w:rFonts w:asciiTheme="minorHAnsi" w:hAnsiTheme="minorHAnsi"/>
          <w:b/>
        </w:rPr>
        <w:t>stanów pruskich</w:t>
      </w:r>
      <w:r w:rsidRPr="004A32C0">
        <w:rPr>
          <w:rFonts w:asciiTheme="minorHAnsi" w:hAnsiTheme="minorHAnsi"/>
        </w:rPr>
        <w:t xml:space="preserve">, na czele których stał </w:t>
      </w:r>
      <w:r w:rsidRPr="00E12B05">
        <w:rPr>
          <w:rFonts w:asciiTheme="minorHAnsi" w:hAnsiTheme="minorHAnsi"/>
          <w:b/>
        </w:rPr>
        <w:t>biskup warmiński</w:t>
      </w:r>
      <w:r w:rsidRPr="004A32C0">
        <w:rPr>
          <w:rFonts w:asciiTheme="minorHAnsi" w:hAnsiTheme="minorHAnsi"/>
        </w:rPr>
        <w:t xml:space="preserve">. Rada ta </w:t>
      </w:r>
      <w:r w:rsidRPr="00E12B05">
        <w:rPr>
          <w:rFonts w:asciiTheme="minorHAnsi" w:hAnsiTheme="minorHAnsi"/>
          <w:b/>
        </w:rPr>
        <w:t>podlegała królowi</w:t>
      </w:r>
      <w:r w:rsidRPr="004A32C0">
        <w:rPr>
          <w:rFonts w:asciiTheme="minorHAnsi" w:hAnsiTheme="minorHAnsi"/>
        </w:rPr>
        <w:t xml:space="preserve">. </w:t>
      </w:r>
      <w:r w:rsidR="005439CF">
        <w:rPr>
          <w:rFonts w:asciiTheme="minorHAnsi" w:hAnsiTheme="minorHAnsi"/>
        </w:rPr>
        <w:t xml:space="preserve">Zbierała się ona kilka razy do roku. </w:t>
      </w:r>
      <w:r w:rsidR="005439CF" w:rsidRPr="004A32C0">
        <w:rPr>
          <w:rFonts w:asciiTheme="minorHAnsi" w:hAnsiTheme="minorHAnsi"/>
        </w:rPr>
        <w:t xml:space="preserve">Dużą rolę w radzie odgrywały najbogatsze miasta, tzw. </w:t>
      </w:r>
      <w:r w:rsidR="005439CF" w:rsidRPr="00E12B05">
        <w:rPr>
          <w:rFonts w:asciiTheme="minorHAnsi" w:hAnsiTheme="minorHAnsi"/>
          <w:b/>
          <w:i/>
          <w:iCs/>
        </w:rPr>
        <w:t>wielkie miasta pruskie</w:t>
      </w:r>
      <w:r w:rsidR="005439CF" w:rsidRPr="00E12B05">
        <w:rPr>
          <w:rFonts w:asciiTheme="minorHAnsi" w:hAnsiTheme="minorHAnsi"/>
          <w:b/>
        </w:rPr>
        <w:t>: (Toruń, Gdańsk, Elbląg)</w:t>
      </w:r>
      <w:r w:rsidR="005439CF" w:rsidRPr="004A32C0">
        <w:rPr>
          <w:rFonts w:asciiTheme="minorHAnsi" w:hAnsiTheme="minorHAnsi"/>
        </w:rPr>
        <w:t>, które posiadały tam swych przedstawicieli, a także same posiadały dużą autonomię i przywileje prawno-ustrojowe (</w:t>
      </w:r>
      <w:r w:rsidR="005439CF" w:rsidRPr="008B0CB3">
        <w:rPr>
          <w:rFonts w:asciiTheme="minorHAnsi" w:hAnsiTheme="minorHAnsi"/>
        </w:rPr>
        <w:t>Korektura pruska</w:t>
      </w:r>
      <w:r w:rsidR="005439CF" w:rsidRPr="004A32C0">
        <w:rPr>
          <w:rFonts w:asciiTheme="minorHAnsi" w:hAnsiTheme="minorHAnsi"/>
        </w:rPr>
        <w:t>).</w:t>
      </w:r>
    </w:p>
    <w:p w:rsidR="0093403D" w:rsidRPr="0093403D" w:rsidRDefault="002920A8" w:rsidP="0093403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Skład rady:</w:t>
      </w:r>
      <w:r w:rsidR="0093403D" w:rsidRPr="0093403D">
        <w:t xml:space="preserve"> </w:t>
      </w:r>
      <w:r w:rsidR="0093403D" w:rsidRPr="0093403D">
        <w:rPr>
          <w:rFonts w:asciiTheme="minorHAnsi" w:hAnsiTheme="minorHAnsi"/>
        </w:rPr>
        <w:t>na początku po 7 ze szlachty i 7 mieszczan</w:t>
      </w:r>
    </w:p>
    <w:p w:rsidR="0093403D" w:rsidRPr="0093403D" w:rsidRDefault="0093403D" w:rsidP="0093403D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93403D">
        <w:rPr>
          <w:rFonts w:asciiTheme="minorHAnsi" w:hAnsiTheme="minorHAnsi"/>
        </w:rPr>
        <w:t>b</w:t>
      </w:r>
      <w:r w:rsidR="002B5EE3">
        <w:rPr>
          <w:rFonts w:asciiTheme="minorHAnsi" w:hAnsiTheme="minorHAnsi"/>
        </w:rPr>
        <w:t>isku</w:t>
      </w:r>
      <w:r w:rsidRPr="0093403D">
        <w:rPr>
          <w:rFonts w:asciiTheme="minorHAnsi" w:hAnsiTheme="minorHAnsi"/>
        </w:rPr>
        <w:t>pi chełmiński i warmiński</w:t>
      </w:r>
    </w:p>
    <w:p w:rsidR="0093403D" w:rsidRPr="0093403D" w:rsidRDefault="0093403D" w:rsidP="0093403D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93403D">
        <w:rPr>
          <w:rFonts w:asciiTheme="minorHAnsi" w:hAnsiTheme="minorHAnsi"/>
        </w:rPr>
        <w:t>3 wojewodów: chełmiński, malborski, pomorski</w:t>
      </w:r>
    </w:p>
    <w:p w:rsidR="0093403D" w:rsidRPr="0093403D" w:rsidRDefault="0093403D" w:rsidP="0093403D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93403D">
        <w:rPr>
          <w:rFonts w:asciiTheme="minorHAnsi" w:hAnsiTheme="minorHAnsi"/>
        </w:rPr>
        <w:t>3 kasztelanów: chełmiński, elbląski, gdański</w:t>
      </w:r>
    </w:p>
    <w:p w:rsidR="0093403D" w:rsidRPr="0093403D" w:rsidRDefault="0093403D" w:rsidP="0093403D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93403D">
        <w:rPr>
          <w:rFonts w:asciiTheme="minorHAnsi" w:hAnsiTheme="minorHAnsi"/>
        </w:rPr>
        <w:t>3 podkomorzych: chełmiński, malborski, pomorski</w:t>
      </w:r>
    </w:p>
    <w:p w:rsidR="002920A8" w:rsidRPr="0093403D" w:rsidRDefault="0093403D" w:rsidP="004A32C0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93403D">
        <w:rPr>
          <w:rFonts w:asciiTheme="minorHAnsi" w:hAnsiTheme="minorHAnsi"/>
        </w:rPr>
        <w:t>posłowie 3 wielkich miast: Torunia, Elbląga i Gdańska</w:t>
      </w:r>
    </w:p>
    <w:p w:rsidR="004A32C0" w:rsidRPr="004A32C0" w:rsidRDefault="004A32C0" w:rsidP="004A32C0">
      <w:pPr>
        <w:pStyle w:val="NormalnyWeb"/>
        <w:rPr>
          <w:rFonts w:asciiTheme="minorHAnsi" w:hAnsiTheme="minorHAnsi"/>
        </w:rPr>
      </w:pPr>
      <w:r w:rsidRPr="004A32C0">
        <w:rPr>
          <w:rFonts w:asciiTheme="minorHAnsi" w:hAnsiTheme="minorHAnsi"/>
        </w:rPr>
        <w:t xml:space="preserve">W sprawach najważniejszych, zwłaszcza podatkowych, zwoływano </w:t>
      </w:r>
      <w:r w:rsidRPr="00B8427E">
        <w:rPr>
          <w:rFonts w:asciiTheme="minorHAnsi" w:hAnsiTheme="minorHAnsi"/>
          <w:b/>
          <w:iCs/>
        </w:rPr>
        <w:t>Ogólne zgromadzenie stanów</w:t>
      </w:r>
      <w:r w:rsidRPr="004A32C0">
        <w:rPr>
          <w:rFonts w:asciiTheme="minorHAnsi" w:hAnsiTheme="minorHAnsi"/>
        </w:rPr>
        <w:t xml:space="preserve">, które się składało z </w:t>
      </w:r>
      <w:r w:rsidRPr="00952BB4">
        <w:rPr>
          <w:rFonts w:asciiTheme="minorHAnsi" w:hAnsiTheme="minorHAnsi"/>
          <w:b/>
        </w:rPr>
        <w:t>dwóch izb</w:t>
      </w:r>
      <w:r w:rsidRPr="004A32C0">
        <w:rPr>
          <w:rFonts w:asciiTheme="minorHAnsi" w:hAnsiTheme="minorHAnsi"/>
        </w:rPr>
        <w:t xml:space="preserve">: </w:t>
      </w:r>
      <w:r w:rsidRPr="00952BB4">
        <w:rPr>
          <w:rFonts w:asciiTheme="minorHAnsi" w:hAnsiTheme="minorHAnsi"/>
          <w:b/>
        </w:rPr>
        <w:t>ziemskiej</w:t>
      </w:r>
      <w:r w:rsidRPr="004A32C0">
        <w:rPr>
          <w:rFonts w:asciiTheme="minorHAnsi" w:hAnsiTheme="minorHAnsi"/>
        </w:rPr>
        <w:t xml:space="preserve"> (prałaci, urzędnicy ziemscy i szlachta) oraz </w:t>
      </w:r>
      <w:r w:rsidRPr="00523D96">
        <w:rPr>
          <w:rFonts w:asciiTheme="minorHAnsi" w:hAnsiTheme="minorHAnsi"/>
          <w:b/>
        </w:rPr>
        <w:t>miejskiej</w:t>
      </w:r>
      <w:r w:rsidRPr="004A32C0">
        <w:rPr>
          <w:rFonts w:asciiTheme="minorHAnsi" w:hAnsiTheme="minorHAnsi"/>
        </w:rPr>
        <w:t xml:space="preserve"> (przedstawiciele mniejszych miast). Dla podjęcia ostatecznych uchwał zbierały się izby połączone.</w:t>
      </w:r>
    </w:p>
    <w:p w:rsidR="004A32C0" w:rsidRPr="004A32C0" w:rsidRDefault="004A32C0" w:rsidP="004A32C0">
      <w:pPr>
        <w:pStyle w:val="NormalnyWeb"/>
        <w:rPr>
          <w:rFonts w:asciiTheme="minorHAnsi" w:hAnsiTheme="minorHAnsi"/>
        </w:rPr>
      </w:pPr>
      <w:r w:rsidRPr="004A32C0">
        <w:rPr>
          <w:rFonts w:asciiTheme="minorHAnsi" w:hAnsiTheme="minorHAnsi"/>
        </w:rPr>
        <w:t xml:space="preserve">Na początku XVI wieku ukształtował się </w:t>
      </w:r>
      <w:r w:rsidRPr="00FA5CED">
        <w:rPr>
          <w:rFonts w:asciiTheme="minorHAnsi" w:hAnsiTheme="minorHAnsi"/>
          <w:b/>
          <w:iCs/>
        </w:rPr>
        <w:t>prowincjonalny sejm pruski</w:t>
      </w:r>
      <w:r w:rsidRPr="004A32C0">
        <w:rPr>
          <w:rFonts w:asciiTheme="minorHAnsi" w:hAnsiTheme="minorHAnsi"/>
        </w:rPr>
        <w:t xml:space="preserve">, który składał się z dwóch izb: </w:t>
      </w:r>
      <w:r w:rsidRPr="00FA5CED">
        <w:rPr>
          <w:rFonts w:asciiTheme="minorHAnsi" w:hAnsiTheme="minorHAnsi"/>
          <w:b/>
        </w:rPr>
        <w:t>rady</w:t>
      </w:r>
      <w:r w:rsidRPr="004A32C0">
        <w:rPr>
          <w:rFonts w:asciiTheme="minorHAnsi" w:hAnsiTheme="minorHAnsi"/>
        </w:rPr>
        <w:t xml:space="preserve"> (zwanej też senatem) oraz </w:t>
      </w:r>
      <w:r w:rsidRPr="00FA5CED">
        <w:rPr>
          <w:rFonts w:asciiTheme="minorHAnsi" w:hAnsiTheme="minorHAnsi"/>
          <w:b/>
          <w:iCs/>
        </w:rPr>
        <w:t>izby niższej</w:t>
      </w:r>
      <w:r w:rsidRPr="004A32C0">
        <w:rPr>
          <w:rFonts w:asciiTheme="minorHAnsi" w:hAnsiTheme="minorHAnsi"/>
        </w:rPr>
        <w:t>, w skład której wchodzili:</w:t>
      </w:r>
    </w:p>
    <w:p w:rsidR="004A32C0" w:rsidRPr="004A32C0" w:rsidRDefault="004A32C0" w:rsidP="004A32C0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4A32C0">
        <w:rPr>
          <w:rFonts w:asciiTheme="minorHAnsi" w:hAnsiTheme="minorHAnsi"/>
        </w:rPr>
        <w:t>posłowie szlacheccy wybierani na sejmikach wojewódzkich</w:t>
      </w:r>
    </w:p>
    <w:p w:rsidR="004A32C0" w:rsidRPr="004A32C0" w:rsidRDefault="004A32C0" w:rsidP="004A32C0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</w:rPr>
      </w:pPr>
      <w:r w:rsidRPr="004A32C0">
        <w:rPr>
          <w:rFonts w:asciiTheme="minorHAnsi" w:hAnsiTheme="minorHAnsi"/>
        </w:rPr>
        <w:t>koło mieszczańskie, zwane inaczej gremium miast mniejszych</w:t>
      </w:r>
    </w:p>
    <w:p w:rsidR="004A32C0" w:rsidRPr="004A32C0" w:rsidRDefault="004A32C0" w:rsidP="004A32C0">
      <w:pPr>
        <w:pStyle w:val="NormalnyWeb"/>
        <w:rPr>
          <w:rFonts w:asciiTheme="minorHAnsi" w:hAnsiTheme="minorHAnsi"/>
        </w:rPr>
      </w:pPr>
      <w:r w:rsidRPr="004A32C0">
        <w:rPr>
          <w:rFonts w:asciiTheme="minorHAnsi" w:hAnsiTheme="minorHAnsi"/>
        </w:rPr>
        <w:t xml:space="preserve">Wielkie miasta pruskie − w ramach systemu parlamentarnego prowincji − wykonywały specjalne zadania: Toruń sprawował pieczę nad archiwum, Elbląg miał w swej gestii pieczęć, a nadto wszystkie trzy miasta wysyłały na obrady sejmiku generalnego − obok oficjalnych delegatów, którymi byli burmistrz i jeden z rajców − także towarzyszących im sekretarzy. Ci ostatni sporządzali dokumenty, tzw. </w:t>
      </w:r>
      <w:r w:rsidRPr="004A32C0">
        <w:rPr>
          <w:rFonts w:asciiTheme="minorHAnsi" w:hAnsiTheme="minorHAnsi"/>
          <w:i/>
          <w:iCs/>
        </w:rPr>
        <w:t>lauda</w:t>
      </w:r>
      <w:r w:rsidRPr="004A32C0">
        <w:rPr>
          <w:rFonts w:asciiTheme="minorHAnsi" w:hAnsiTheme="minorHAnsi"/>
        </w:rPr>
        <w:t xml:space="preserve"> będące uchwałami sejmiku</w:t>
      </w:r>
    </w:p>
    <w:p w:rsidR="004507F6" w:rsidRDefault="004507F6">
      <w:pPr>
        <w:rPr>
          <w:rFonts w:asciiTheme="minorHAnsi" w:hAnsiTheme="minorHAnsi"/>
        </w:rPr>
      </w:pPr>
    </w:p>
    <w:p w:rsidR="005C7B5A" w:rsidRPr="00CF1BB0" w:rsidRDefault="005C7B5A">
      <w:pPr>
        <w:rPr>
          <w:rFonts w:asciiTheme="minorHAnsi" w:hAnsiTheme="minorHAnsi"/>
          <w:b/>
        </w:rPr>
      </w:pPr>
      <w:r w:rsidRPr="00CF1BB0">
        <w:rPr>
          <w:rFonts w:asciiTheme="minorHAnsi" w:hAnsiTheme="minorHAnsi"/>
          <w:b/>
        </w:rPr>
        <w:t>Podział administracyjny Prus Królewskich:</w:t>
      </w:r>
    </w:p>
    <w:p w:rsidR="005C7B5A" w:rsidRPr="005C7B5A" w:rsidRDefault="005C7B5A">
      <w:pPr>
        <w:rPr>
          <w:rFonts w:asciiTheme="minorHAnsi" w:hAnsiTheme="minorHAnsi"/>
        </w:rPr>
      </w:pPr>
    </w:p>
    <w:p w:rsidR="005C7B5A" w:rsidRPr="005C7B5A" w:rsidRDefault="005C7B5A" w:rsidP="005C7B5A">
      <w:pPr>
        <w:numPr>
          <w:ilvl w:val="0"/>
          <w:numId w:val="3"/>
        </w:numPr>
        <w:rPr>
          <w:rFonts w:asciiTheme="minorHAnsi" w:hAnsiTheme="minorHAnsi"/>
        </w:rPr>
      </w:pPr>
      <w:r w:rsidRPr="005C7B5A">
        <w:rPr>
          <w:rFonts w:asciiTheme="minorHAnsi" w:hAnsiTheme="minorHAnsi"/>
        </w:rPr>
        <w:t>3 województwa: chełmińskie, malborskie, pomorskie, Warmia biskupia</w:t>
      </w:r>
    </w:p>
    <w:p w:rsidR="005C7B5A" w:rsidRPr="005C7B5A" w:rsidRDefault="005C7B5A" w:rsidP="005C7B5A">
      <w:pPr>
        <w:numPr>
          <w:ilvl w:val="0"/>
          <w:numId w:val="3"/>
        </w:numPr>
        <w:rPr>
          <w:rFonts w:asciiTheme="minorHAnsi" w:hAnsiTheme="minorHAnsi"/>
        </w:rPr>
      </w:pPr>
      <w:r w:rsidRPr="005C7B5A">
        <w:rPr>
          <w:rFonts w:asciiTheme="minorHAnsi" w:hAnsiTheme="minorHAnsi"/>
        </w:rPr>
        <w:t>powiaty, 8 w pomorskim, 2 w chełmińskim i 1 w malborskim</w:t>
      </w:r>
    </w:p>
    <w:p w:rsidR="005C7B5A" w:rsidRPr="005C7B5A" w:rsidRDefault="005C7B5A" w:rsidP="005C7B5A">
      <w:pPr>
        <w:numPr>
          <w:ilvl w:val="0"/>
          <w:numId w:val="3"/>
        </w:numPr>
        <w:rPr>
          <w:rFonts w:asciiTheme="minorHAnsi" w:hAnsiTheme="minorHAnsi"/>
        </w:rPr>
      </w:pPr>
      <w:r w:rsidRPr="005C7B5A">
        <w:rPr>
          <w:rFonts w:asciiTheme="minorHAnsi" w:hAnsiTheme="minorHAnsi"/>
        </w:rPr>
        <w:t>3 wielkie miasta, które miały nadania ziemskie stanowiące ich patrymonium</w:t>
      </w:r>
    </w:p>
    <w:p w:rsidR="005C7B5A" w:rsidRPr="005C7B5A" w:rsidRDefault="005C7B5A" w:rsidP="005C7B5A">
      <w:pPr>
        <w:numPr>
          <w:ilvl w:val="0"/>
          <w:numId w:val="3"/>
        </w:numPr>
        <w:rPr>
          <w:rFonts w:asciiTheme="minorHAnsi" w:hAnsiTheme="minorHAnsi"/>
        </w:rPr>
      </w:pPr>
      <w:r w:rsidRPr="005C7B5A">
        <w:rPr>
          <w:rFonts w:asciiTheme="minorHAnsi" w:hAnsiTheme="minorHAnsi"/>
        </w:rPr>
        <w:t>odrębne jednostki – obszary wydzielone: dobra bpa chełmińskiego</w:t>
      </w:r>
    </w:p>
    <w:p w:rsidR="005C7B5A" w:rsidRPr="005C7B5A" w:rsidRDefault="005C7B5A" w:rsidP="005C7B5A">
      <w:pPr>
        <w:rPr>
          <w:rFonts w:asciiTheme="minorHAnsi" w:hAnsiTheme="minorHAnsi"/>
        </w:rPr>
      </w:pPr>
      <w:r w:rsidRPr="005C7B5A">
        <w:rPr>
          <w:rFonts w:asciiTheme="minorHAnsi" w:hAnsiTheme="minorHAnsi"/>
        </w:rPr>
        <w:t>Powiaty stanowiły okręgi skarbowe, sądowe i wojskowe.</w:t>
      </w:r>
    </w:p>
    <w:p w:rsidR="005C7B5A" w:rsidRPr="004A32C0" w:rsidRDefault="005C7B5A">
      <w:pPr>
        <w:rPr>
          <w:rFonts w:asciiTheme="minorHAnsi" w:hAnsiTheme="minorHAnsi"/>
        </w:rPr>
      </w:pPr>
    </w:p>
    <w:sectPr w:rsidR="005C7B5A" w:rsidRPr="004A32C0" w:rsidSect="0045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8ED"/>
    <w:multiLevelType w:val="multilevel"/>
    <w:tmpl w:val="4B8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02FD7"/>
    <w:multiLevelType w:val="hybridMultilevel"/>
    <w:tmpl w:val="55C8577A"/>
    <w:lvl w:ilvl="0" w:tplc="3E92D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14E0E"/>
    <w:multiLevelType w:val="hybridMultilevel"/>
    <w:tmpl w:val="F9EEE8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D6DBF"/>
    <w:multiLevelType w:val="multilevel"/>
    <w:tmpl w:val="F506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0E8"/>
    <w:rsid w:val="001F66C6"/>
    <w:rsid w:val="0025068D"/>
    <w:rsid w:val="002920A8"/>
    <w:rsid w:val="002A5C7F"/>
    <w:rsid w:val="002B5EE3"/>
    <w:rsid w:val="003F0F07"/>
    <w:rsid w:val="00430D97"/>
    <w:rsid w:val="004507F6"/>
    <w:rsid w:val="004A32C0"/>
    <w:rsid w:val="00523D96"/>
    <w:rsid w:val="005439CF"/>
    <w:rsid w:val="005C7B5A"/>
    <w:rsid w:val="006C359E"/>
    <w:rsid w:val="007210DC"/>
    <w:rsid w:val="00865641"/>
    <w:rsid w:val="008B0CB3"/>
    <w:rsid w:val="0093403D"/>
    <w:rsid w:val="00952BB4"/>
    <w:rsid w:val="00B0793A"/>
    <w:rsid w:val="00B8427E"/>
    <w:rsid w:val="00BE75A5"/>
    <w:rsid w:val="00C82717"/>
    <w:rsid w:val="00CF1BB0"/>
    <w:rsid w:val="00E12B05"/>
    <w:rsid w:val="00E75724"/>
    <w:rsid w:val="00E770E8"/>
    <w:rsid w:val="00FA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70E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770E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0793A"/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793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2014-05-07T10:53:00Z</dcterms:created>
  <dcterms:modified xsi:type="dcterms:W3CDTF">2014-05-07T19:26:00Z</dcterms:modified>
</cp:coreProperties>
</file>