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D3" w:rsidRPr="00A05998" w:rsidRDefault="00664AAD">
      <w:pPr>
        <w:rPr>
          <w:b/>
          <w:sz w:val="29"/>
          <w:szCs w:val="29"/>
          <w:u w:val="single"/>
        </w:rPr>
      </w:pPr>
      <w:r w:rsidRPr="00A05998">
        <w:rPr>
          <w:b/>
          <w:sz w:val="29"/>
          <w:szCs w:val="29"/>
          <w:u w:val="single"/>
        </w:rPr>
        <w:t>Franciszek Sokół</w:t>
      </w:r>
    </w:p>
    <w:p w:rsidR="00F64F9B" w:rsidRPr="001A3610" w:rsidRDefault="00664AAD" w:rsidP="00664AAD">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 xml:space="preserve">Gdynia miała niewątpliwie szczęście do ludzi </w:t>
      </w:r>
      <w:r w:rsidR="00F64F9B" w:rsidRPr="001A3610">
        <w:rPr>
          <w:rFonts w:eastAsia="Times New Roman" w:cs="Times New Roman"/>
          <w:lang w:eastAsia="pl-PL"/>
        </w:rPr>
        <w:t>nieprzeciętnych i wyjątkowych,</w:t>
      </w:r>
      <w:r w:rsidRPr="001A3610">
        <w:rPr>
          <w:rFonts w:eastAsia="Times New Roman" w:cs="Times New Roman"/>
          <w:lang w:eastAsia="pl-PL"/>
        </w:rPr>
        <w:t xml:space="preserve"> jedną z takich osób był Franciszek Sokół, Komisarz Rządu w Gdyni. </w:t>
      </w:r>
    </w:p>
    <w:p w:rsidR="00664AAD" w:rsidRPr="001A3610" w:rsidRDefault="00664AAD" w:rsidP="00664AAD">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Stefan</w:t>
      </w:r>
      <w:r w:rsidR="00A05998" w:rsidRPr="001A3610">
        <w:rPr>
          <w:rFonts w:eastAsia="Times New Roman" w:cs="Times New Roman"/>
          <w:lang w:eastAsia="pl-PL"/>
        </w:rPr>
        <w:t xml:space="preserve"> Franciszek Sokół urodził się 25 grudnia </w:t>
      </w:r>
      <w:r w:rsidRPr="001A3610">
        <w:rPr>
          <w:rFonts w:eastAsia="Times New Roman" w:cs="Times New Roman"/>
          <w:lang w:eastAsia="pl-PL"/>
        </w:rPr>
        <w:t>1890</w:t>
      </w:r>
      <w:r w:rsidR="00A05998" w:rsidRPr="001A3610">
        <w:rPr>
          <w:rFonts w:eastAsia="Times New Roman" w:cs="Times New Roman"/>
          <w:lang w:eastAsia="pl-PL"/>
        </w:rPr>
        <w:t xml:space="preserve"> roku</w:t>
      </w:r>
      <w:r w:rsidRPr="001A3610">
        <w:rPr>
          <w:rFonts w:eastAsia="Times New Roman" w:cs="Times New Roman"/>
          <w:lang w:eastAsia="pl-PL"/>
        </w:rPr>
        <w:t xml:space="preserve">, w wielodzietnej rodzinie chłopskiej, we wsi Cyranka, koło Mielca. W roku 1913 ukończył gimnazjum w Mielcu, maturę złożył u dyrektora Józefa Niemca - który to w czasach późniejszych związany był z gimnazjum w Gdyni (którego to gimnazjum tak tradycje, jak i budynek przejęło II Liceum Ogólnokształcące). W czasach szkolnych poznał Eugeniusza Kwiatkowskiego. Ta przyjaźń zaowocowała w latach późniejszych ścisłą współpracą obu panów. Lata I wojny światowej dla Franciszka Sokoła oznaczały przerwanie nauki na Wydziale Prawa Uniwersytetu Jagiellońskiego. W sierpniu 1914 wstąpił do Legionów Polskich. Służył od 6 sierpnia 1914 roku do 5 marca 1918 w I Brygadzie Piłsudskiego. Walczył w 35 bitwach i potyczkach - najpierw jako kapral, potem jako sierżant liniowy. Po pobycie w szpitalu Fortecznym w Krakowie w roku 1915 i rekonwalescencji, dalszą służbę pełnił w Piotrkowie. W roku 1918 działał w Radzie Głównej Opiekuńczej w okolicach Kutna. W listopadzie 1918 roku został mianowany </w:t>
      </w:r>
      <w:proofErr w:type="spellStart"/>
      <w:r w:rsidRPr="001A3610">
        <w:rPr>
          <w:rFonts w:eastAsia="Times New Roman" w:cs="Times New Roman"/>
          <w:lang w:eastAsia="pl-PL"/>
        </w:rPr>
        <w:t>podreferendarzem</w:t>
      </w:r>
      <w:proofErr w:type="spellEnd"/>
      <w:r w:rsidRPr="001A3610">
        <w:rPr>
          <w:rFonts w:eastAsia="Times New Roman" w:cs="Times New Roman"/>
          <w:lang w:eastAsia="pl-PL"/>
        </w:rPr>
        <w:t>, potem referendarzem, w Starostwie Powiatowym w Kutnie. W 1925 roku ukończył Wydział Prawa na Uniwersytecie im. Jana Kazimierza we Lwowie.</w:t>
      </w:r>
    </w:p>
    <w:p w:rsidR="00664AAD" w:rsidRPr="001A3610" w:rsidRDefault="00A05998" w:rsidP="00664AAD">
      <w:pPr>
        <w:spacing w:before="100" w:beforeAutospacing="1" w:after="100" w:afterAutospacing="1" w:line="240" w:lineRule="auto"/>
        <w:outlineLvl w:val="2"/>
        <w:rPr>
          <w:rFonts w:eastAsia="Times New Roman" w:cs="Times New Roman"/>
          <w:b/>
          <w:bCs/>
          <w:lang w:eastAsia="pl-PL"/>
        </w:rPr>
      </w:pPr>
      <w:r w:rsidRPr="001A3610">
        <w:rPr>
          <w:rFonts w:eastAsia="Times New Roman" w:cs="Times New Roman"/>
          <w:b/>
          <w:bCs/>
          <w:lang w:eastAsia="pl-PL"/>
        </w:rPr>
        <w:br/>
        <w:t>Etap gdyński</w:t>
      </w:r>
    </w:p>
    <w:p w:rsidR="00664AAD" w:rsidRPr="001A3610" w:rsidRDefault="00664AAD" w:rsidP="00664AAD">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 xml:space="preserve">W latach 1931-1933 był wicewojewodą w Stanisławowie. W wyniku zatargu z wojewodą został przeniesiony w styczniu 1933 na stanowisko Komisarza Rządu w Gdyni. O tej "nominacji" sam tak pisał w swoich wspomnieniach pt. </w:t>
      </w:r>
      <w:r w:rsidRPr="001A3610">
        <w:rPr>
          <w:rFonts w:eastAsia="Times New Roman" w:cs="Times New Roman"/>
          <w:i/>
          <w:lang w:eastAsia="pl-PL"/>
        </w:rPr>
        <w:t>"Żyłem Gdynią":</w:t>
      </w:r>
      <w:r w:rsidRPr="001A3610">
        <w:rPr>
          <w:rFonts w:eastAsia="Times New Roman" w:cs="Times New Roman"/>
          <w:lang w:eastAsia="pl-PL"/>
        </w:rPr>
        <w:t xml:space="preserve"> </w:t>
      </w:r>
      <w:r w:rsidRPr="001A3610">
        <w:rPr>
          <w:rFonts w:eastAsia="Times New Roman" w:cs="Times New Roman"/>
          <w:b/>
          <w:i/>
          <w:lang w:eastAsia="pl-PL"/>
        </w:rPr>
        <w:t>"Do Gdyni przeniesiony zostałem karnie - po to, abym się, jak to pospolicie się nazywało - w morzu</w:t>
      </w:r>
      <w:r w:rsidRPr="001A3610">
        <w:rPr>
          <w:rFonts w:eastAsia="Times New Roman" w:cs="Times New Roman"/>
          <w:lang w:eastAsia="pl-PL"/>
        </w:rPr>
        <w:t xml:space="preserve"> </w:t>
      </w:r>
      <w:r w:rsidRPr="001A3610">
        <w:rPr>
          <w:rFonts w:eastAsia="Times New Roman" w:cs="Times New Roman"/>
          <w:b/>
          <w:i/>
          <w:lang w:eastAsia="pl-PL"/>
        </w:rPr>
        <w:t>utopił lub w Gdyni się wykończył."</w:t>
      </w:r>
      <w:r w:rsidRPr="001A3610">
        <w:rPr>
          <w:rFonts w:eastAsia="Times New Roman" w:cs="Times New Roman"/>
          <w:lang w:eastAsia="pl-PL"/>
        </w:rPr>
        <w:t xml:space="preserve"> Do nowej funkcji przyjechał jednak dobrze przygotowany i po początkowym okresie wyobcowania, wrósł w środowisko i został przez nie zaakceptowany. Zyskał nie tylko sympatię ale i uznanie. Funkcja Komisarza Rządu skupiała zarówno władzę prezydenta miasta, jak i przewodniczącego Rady Miejskiej oraz starosty grodzkiego. Spadła więc na Franciszka Sokoła ogromna odpowiedzialność i duży zakres. Potrafił jednak dobrać sobie doskonałych i oddanych pracowników. Siedem lat spędził Komisarz Rządu Sokół w Gdyni. W tym czasie, Gdynia z miasta zaniedbanego, "przyklejonego" do portu, zaczęła wyrastać na piękne miasto o światowym obliczu. Nazywano ja </w:t>
      </w:r>
      <w:r w:rsidRPr="001A3610">
        <w:rPr>
          <w:rFonts w:eastAsia="Times New Roman" w:cs="Times New Roman"/>
          <w:b/>
          <w:lang w:eastAsia="pl-PL"/>
        </w:rPr>
        <w:t>polskim Nowym Jorkiem.</w:t>
      </w:r>
      <w:r w:rsidRPr="001A3610">
        <w:rPr>
          <w:rFonts w:eastAsia="Times New Roman" w:cs="Times New Roman"/>
          <w:lang w:eastAsia="pl-PL"/>
        </w:rPr>
        <w:t xml:space="preserve"> Liczba mieszkańców wzrosła z 48 tysięcy do 120 tysięcy. Brak środków finansowych nie pozwolił na realizację wszystkich śmiałych planów, ale i tak Gdynia zyskała za rządów Sokoła oblicze wielkomiejskie. Przyczynił się do powstania wielu ważnych inwestycji w mieście, do rozbudowy sieci komunikacji miejskiej, za jego sprawą poprawiło się zaopatrzenie w artykuły rolno-spożywcze. Podkreśla się jego wielką rolę w niedopuszczeniu do upadłości Stoczni Gdyńskiej. Dzięki Franciszkowi Sokołowi Gdynia w roku 1937 była 6 do co wielkości miastem w Polsce. W swoim opracowaniu z marca 1939 roku napisał, iż "</w:t>
      </w:r>
      <w:r w:rsidRPr="001A3610">
        <w:rPr>
          <w:rFonts w:eastAsia="Times New Roman" w:cs="Times New Roman"/>
          <w:b/>
          <w:i/>
          <w:lang w:eastAsia="pl-PL"/>
        </w:rPr>
        <w:t>Gdynia jest najlepszym interesem, jaki kiedykolwiek nasza Rzeczpospolita zrobiła”.</w:t>
      </w:r>
      <w:r w:rsidRPr="001A3610">
        <w:rPr>
          <w:rFonts w:eastAsia="Times New Roman" w:cs="Times New Roman"/>
          <w:b/>
          <w:i/>
          <w:lang w:eastAsia="pl-PL"/>
        </w:rPr>
        <w:br/>
      </w:r>
      <w:r w:rsidRPr="001A3610">
        <w:rPr>
          <w:rFonts w:eastAsia="Times New Roman" w:cs="Times New Roman"/>
          <w:lang w:eastAsia="pl-PL"/>
        </w:rPr>
        <w:br/>
        <w:t>Mało osób wie, iż dwupasmową Aleję Zwycięstwa (dawną Szosę Gdańską) od Urzędu Miasta (dawnego Komisariatu Rządu) do dzisiejszej ulicy Wielkopolskiej zawdzięcza Gdynia właśnie Franciszkowi Sokołowi. Wybudowano ją za kwotę 600 tys. złotych (sumę wówczas niebotyczna) w roku 1939.</w:t>
      </w:r>
      <w:r w:rsidRPr="001A3610">
        <w:rPr>
          <w:rFonts w:eastAsia="Times New Roman" w:cs="Times New Roman"/>
          <w:lang w:eastAsia="pl-PL"/>
        </w:rPr>
        <w:br/>
        <w:t>Sokół zmierzał do wykupienia przez miasto z rąk niemieckich wszystkich majątków na Kępie Oksywskiej, jako że właśnie u jej podnóża znajdował się port wojenny i umocnienia Marynarki Wojennej. To on wysłał w pierwszych dniach września pismo do Przedsiębiorstwa Żegluga Polska w Gdyni, nakazujące wykonanie 500 drążków do osadzania kos i bagnetów dla oddziałów Kosynierów Gdyńskich.</w:t>
      </w:r>
      <w:r w:rsidRPr="001A3610">
        <w:rPr>
          <w:rFonts w:eastAsia="Times New Roman" w:cs="Times New Roman"/>
          <w:lang w:eastAsia="pl-PL"/>
        </w:rPr>
        <w:br/>
      </w:r>
      <w:r w:rsidRPr="001A3610">
        <w:rPr>
          <w:rFonts w:eastAsia="Times New Roman" w:cs="Times New Roman"/>
          <w:lang w:eastAsia="pl-PL"/>
        </w:rPr>
        <w:lastRenderedPageBreak/>
        <w:br/>
        <w:t xml:space="preserve">We wrześniu 1939 Franciszek Sokół roku został mianowany komisarzem obrony cywilnej Gdyni, a władza jego rozciągała się na cztery powiaty: Morski, Kartuski, Kościerski i grodzki w Gdyni. W dniu 12 września został wezwany przez adm. </w:t>
      </w:r>
      <w:proofErr w:type="spellStart"/>
      <w:r w:rsidRPr="001A3610">
        <w:rPr>
          <w:rFonts w:eastAsia="Times New Roman" w:cs="Times New Roman"/>
          <w:lang w:eastAsia="pl-PL"/>
        </w:rPr>
        <w:t>Unruga</w:t>
      </w:r>
      <w:proofErr w:type="spellEnd"/>
      <w:r w:rsidRPr="001A3610">
        <w:rPr>
          <w:rFonts w:eastAsia="Times New Roman" w:cs="Times New Roman"/>
          <w:lang w:eastAsia="pl-PL"/>
        </w:rPr>
        <w:t xml:space="preserve"> do opuszczenia miasta. Kiedy plany uratowania Komisarza zawiodły, Dowódca Floty powołał go do służby czynnej, licząc na to, iż jeżeliby dostał się do niewoli zostanie potraktowany zgodnie z konwencją o jeńcach wojennych. W nocy z 16 na 17 września Sokół odpłynął na Hel, i tam został przydzielony do sztabu kmdr Frankowskiego. Wraz z załogą helską dostał się do niewoli 2 października 1939 roku. Trafił do Oflagu w </w:t>
      </w:r>
      <w:proofErr w:type="spellStart"/>
      <w:r w:rsidRPr="001A3610">
        <w:rPr>
          <w:rFonts w:eastAsia="Times New Roman" w:cs="Times New Roman"/>
          <w:lang w:eastAsia="pl-PL"/>
        </w:rPr>
        <w:t>Nürnburg</w:t>
      </w:r>
      <w:proofErr w:type="spellEnd"/>
      <w:r w:rsidRPr="001A3610">
        <w:rPr>
          <w:rFonts w:eastAsia="Times New Roman" w:cs="Times New Roman"/>
          <w:lang w:eastAsia="pl-PL"/>
        </w:rPr>
        <w:t xml:space="preserve"> nad </w:t>
      </w:r>
      <w:proofErr w:type="spellStart"/>
      <w:r w:rsidRPr="001A3610">
        <w:rPr>
          <w:rFonts w:eastAsia="Times New Roman" w:cs="Times New Roman"/>
          <w:lang w:eastAsia="pl-PL"/>
        </w:rPr>
        <w:t>Wezyrą</w:t>
      </w:r>
      <w:proofErr w:type="spellEnd"/>
      <w:r w:rsidRPr="001A3610">
        <w:rPr>
          <w:rFonts w:eastAsia="Times New Roman" w:cs="Times New Roman"/>
          <w:lang w:eastAsia="pl-PL"/>
        </w:rPr>
        <w:t xml:space="preserve">, później w </w:t>
      </w:r>
      <w:proofErr w:type="spellStart"/>
      <w:r w:rsidRPr="001A3610">
        <w:rPr>
          <w:rFonts w:eastAsia="Times New Roman" w:cs="Times New Roman"/>
          <w:lang w:eastAsia="pl-PL"/>
        </w:rPr>
        <w:t>Spittal</w:t>
      </w:r>
      <w:proofErr w:type="spellEnd"/>
      <w:r w:rsidRPr="001A3610">
        <w:rPr>
          <w:rFonts w:eastAsia="Times New Roman" w:cs="Times New Roman"/>
          <w:lang w:eastAsia="pl-PL"/>
        </w:rPr>
        <w:t xml:space="preserve"> nad Drawą. W marcu 1940 został przewieziony do Gdańska, gdzie oskarżono go o działalność na szkodę III Rzeszy. Po długim śledztwie osadzono go w obozie w Sztutowie. Przeniesiono</w:t>
      </w:r>
      <w:r w:rsidR="00F64F9B" w:rsidRPr="001A3610">
        <w:rPr>
          <w:rFonts w:eastAsia="Times New Roman" w:cs="Times New Roman"/>
          <w:lang w:eastAsia="pl-PL"/>
        </w:rPr>
        <w:t xml:space="preserve"> go później do Mauthausen, gdzie</w:t>
      </w:r>
      <w:r w:rsidRPr="001A3610">
        <w:rPr>
          <w:rFonts w:eastAsia="Times New Roman" w:cs="Times New Roman"/>
          <w:lang w:eastAsia="pl-PL"/>
        </w:rPr>
        <w:t xml:space="preserve"> doczekał wyzwolenia. 18 czerwca 1945 roku wrócił do kraju. Wicepremier Eugeniusz Kwiatkowski ściągnął go wkrótce do Delegatury Rządu do Spraw Wybrzeża w Gdańsku i powierzył mu stanowisko szefa Działu Odbudowy Miast, później Działu Zagadnień Materiałów i Wyposażenia Technicznego.</w:t>
      </w:r>
      <w:r w:rsidRPr="001A3610">
        <w:rPr>
          <w:rFonts w:eastAsia="Times New Roman" w:cs="Times New Roman"/>
          <w:lang w:eastAsia="pl-PL"/>
        </w:rPr>
        <w:br/>
      </w:r>
      <w:r w:rsidRPr="001A3610">
        <w:rPr>
          <w:rFonts w:eastAsia="Times New Roman" w:cs="Times New Roman"/>
          <w:lang w:eastAsia="pl-PL"/>
        </w:rPr>
        <w:br/>
        <w:t>W roku 1947 zmuszono go do przeniesienia się do Warszawy. W październiku 1947 został Dyrektorem Biura Ekonomicznego w Ministerstwie Pracy i Opieki Społecznej, a jednocześnie był wicedyrektorem w Departamencie Zatrudnienia. W styczniu 1950 został przeniesiony na stanowisko Głównego Inspektora w Urzędzie Pełnomocnika Akcji Ro</w:t>
      </w:r>
      <w:r w:rsidR="00F64F9B" w:rsidRPr="001A3610">
        <w:rPr>
          <w:rFonts w:eastAsia="Times New Roman" w:cs="Times New Roman"/>
          <w:lang w:eastAsia="pl-PL"/>
        </w:rPr>
        <w:t xml:space="preserve">zbiórkowych. </w:t>
      </w:r>
      <w:r w:rsidR="00F64F9B" w:rsidRPr="001A3610">
        <w:rPr>
          <w:rFonts w:eastAsia="Times New Roman" w:cs="Times New Roman"/>
          <w:lang w:eastAsia="pl-PL"/>
        </w:rPr>
        <w:br/>
        <w:t>Umarł w Krynicy 13 czerwca</w:t>
      </w:r>
      <w:r w:rsidRPr="001A3610">
        <w:rPr>
          <w:rFonts w:eastAsia="Times New Roman" w:cs="Times New Roman"/>
          <w:lang w:eastAsia="pl-PL"/>
        </w:rPr>
        <w:t xml:space="preserve"> 1956 roku.</w:t>
      </w:r>
    </w:p>
    <w:p w:rsidR="00A05998" w:rsidRPr="001A3610" w:rsidRDefault="00A05998" w:rsidP="00664AAD">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 xml:space="preserve">Franciszek Sokół był autorem wielu artykułów w czasopismach administracyjnych                                                 i gospodarczych. Wygłaszał okolicznościowe referaty i odczyty. </w:t>
      </w:r>
      <w:r w:rsidR="001A3610" w:rsidRPr="001A3610">
        <w:rPr>
          <w:rFonts w:eastAsia="Times New Roman" w:cs="Times New Roman"/>
          <w:lang w:eastAsia="pl-PL"/>
        </w:rPr>
        <w:t>Jest też autorem wielu niepublikowanych notatek i wspomnień.</w:t>
      </w:r>
    </w:p>
    <w:p w:rsidR="001A3610" w:rsidRPr="001A3610" w:rsidRDefault="001A3610" w:rsidP="00664AAD">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Opublikowane pozycje:</w:t>
      </w:r>
    </w:p>
    <w:p w:rsidR="001A3610" w:rsidRPr="001A3610" w:rsidRDefault="001A3610" w:rsidP="001A3610">
      <w:pPr>
        <w:numPr>
          <w:ilvl w:val="0"/>
          <w:numId w:val="1"/>
        </w:numPr>
        <w:spacing w:before="100" w:beforeAutospacing="1" w:after="100" w:afterAutospacing="1" w:line="240" w:lineRule="auto"/>
        <w:rPr>
          <w:rFonts w:eastAsia="Times New Roman" w:cs="Times New Roman"/>
          <w:lang w:eastAsia="pl-PL"/>
        </w:rPr>
      </w:pPr>
      <w:r w:rsidRPr="001A3610">
        <w:rPr>
          <w:rFonts w:eastAsia="Times New Roman" w:cs="Times New Roman"/>
          <w:i/>
          <w:iCs/>
          <w:lang w:eastAsia="pl-PL"/>
        </w:rPr>
        <w:t>Gdynia w służbie Rzeczypospolitej</w:t>
      </w:r>
      <w:r w:rsidRPr="001A3610">
        <w:rPr>
          <w:rFonts w:eastAsia="Times New Roman" w:cs="Times New Roman"/>
          <w:lang w:eastAsia="pl-PL"/>
        </w:rPr>
        <w:t xml:space="preserve"> (Radom 1939 r.)</w:t>
      </w:r>
    </w:p>
    <w:p w:rsidR="001A3610" w:rsidRPr="001A3610" w:rsidRDefault="001A3610" w:rsidP="001A3610">
      <w:pPr>
        <w:numPr>
          <w:ilvl w:val="0"/>
          <w:numId w:val="1"/>
        </w:numPr>
        <w:spacing w:before="100" w:beforeAutospacing="1" w:after="100" w:afterAutospacing="1" w:line="240" w:lineRule="auto"/>
        <w:rPr>
          <w:rFonts w:eastAsia="Times New Roman" w:cs="Times New Roman"/>
          <w:lang w:eastAsia="pl-PL"/>
        </w:rPr>
      </w:pPr>
      <w:r w:rsidRPr="001A3610">
        <w:rPr>
          <w:rFonts w:eastAsia="Times New Roman" w:cs="Times New Roman"/>
          <w:i/>
          <w:iCs/>
          <w:lang w:eastAsia="pl-PL"/>
        </w:rPr>
        <w:t>Żyłem Gdynią</w:t>
      </w:r>
      <w:r w:rsidRPr="001A3610">
        <w:rPr>
          <w:rFonts w:eastAsia="Times New Roman" w:cs="Times New Roman"/>
          <w:lang w:eastAsia="pl-PL"/>
        </w:rPr>
        <w:t xml:space="preserve"> (pośmiertnie, 1998 r.)</w:t>
      </w:r>
    </w:p>
    <w:p w:rsidR="001A3610" w:rsidRPr="001A3610" w:rsidRDefault="001A3610" w:rsidP="00664AAD">
      <w:pPr>
        <w:spacing w:before="100" w:beforeAutospacing="1" w:after="100" w:afterAutospacing="1" w:line="240" w:lineRule="auto"/>
        <w:rPr>
          <w:rFonts w:eastAsia="Times New Roman" w:cs="Times New Roman"/>
          <w:lang w:eastAsia="pl-PL"/>
        </w:rPr>
      </w:pPr>
    </w:p>
    <w:p w:rsidR="00664AAD" w:rsidRPr="001A3610" w:rsidRDefault="00F64F9B" w:rsidP="00A05998">
      <w:pPr>
        <w:spacing w:before="100" w:beforeAutospacing="1" w:after="100" w:afterAutospacing="1" w:line="240" w:lineRule="auto"/>
        <w:rPr>
          <w:rFonts w:eastAsia="Times New Roman" w:cs="Times New Roman"/>
          <w:lang w:eastAsia="pl-PL"/>
        </w:rPr>
      </w:pPr>
      <w:r w:rsidRPr="001A3610">
        <w:rPr>
          <w:rFonts w:eastAsia="Times New Roman" w:cs="Times New Roman"/>
          <w:lang w:eastAsia="pl-PL"/>
        </w:rPr>
        <w:t xml:space="preserve">Gdynia upamiętniła Franciszka Sokoła poprze nadanie jego imienia ulicy w Chwarznie - </w:t>
      </w:r>
      <w:proofErr w:type="spellStart"/>
      <w:r w:rsidRPr="001A3610">
        <w:rPr>
          <w:rFonts w:eastAsia="Times New Roman" w:cs="Times New Roman"/>
          <w:lang w:eastAsia="pl-PL"/>
        </w:rPr>
        <w:t>Wiczlinie</w:t>
      </w:r>
      <w:proofErr w:type="spellEnd"/>
      <w:r w:rsidRPr="001A3610">
        <w:rPr>
          <w:rFonts w:eastAsia="Times New Roman" w:cs="Times New Roman"/>
          <w:lang w:eastAsia="pl-PL"/>
        </w:rPr>
        <w:t xml:space="preserve"> oraz</w:t>
      </w:r>
      <w:r w:rsidR="00A05998" w:rsidRPr="001A3610">
        <w:rPr>
          <w:rFonts w:eastAsia="Times New Roman" w:cs="Times New Roman"/>
          <w:lang w:eastAsia="pl-PL"/>
        </w:rPr>
        <w:t xml:space="preserve"> Zespołu Szkół nr 13.</w:t>
      </w:r>
    </w:p>
    <w:p w:rsidR="00664AAD" w:rsidRPr="001A3610" w:rsidRDefault="00664AAD"/>
    <w:sectPr w:rsidR="00664AAD" w:rsidRPr="001A3610" w:rsidSect="00492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7262"/>
    <w:multiLevelType w:val="multilevel"/>
    <w:tmpl w:val="B66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64AAD"/>
    <w:rsid w:val="0018442D"/>
    <w:rsid w:val="001A3610"/>
    <w:rsid w:val="00492AD3"/>
    <w:rsid w:val="00664AAD"/>
    <w:rsid w:val="00A05998"/>
    <w:rsid w:val="00E932B1"/>
    <w:rsid w:val="00F64F9B"/>
    <w:rsid w:val="00FE4E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A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32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932B1"/>
    <w:rPr>
      <w:color w:val="0000FF"/>
      <w:u w:val="single"/>
    </w:rPr>
  </w:style>
</w:styles>
</file>

<file path=word/webSettings.xml><?xml version="1.0" encoding="utf-8"?>
<w:webSettings xmlns:r="http://schemas.openxmlformats.org/officeDocument/2006/relationships" xmlns:w="http://schemas.openxmlformats.org/wordprocessingml/2006/main">
  <w:divs>
    <w:div w:id="8703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3</cp:revision>
  <dcterms:created xsi:type="dcterms:W3CDTF">2014-03-15T07:14:00Z</dcterms:created>
  <dcterms:modified xsi:type="dcterms:W3CDTF">2014-05-06T12:19:00Z</dcterms:modified>
</cp:coreProperties>
</file>